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C9557B">
              <w:t xml:space="preserve">DERECHO DEL TRABAJO Y DE LA SEGURIDAD SOCIAL 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C9557B">
            <w:r>
              <w:t>18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Default="00705FAC">
            <w:r>
              <w:t xml:space="preserve">Categoría: </w:t>
            </w:r>
            <w:r w:rsidR="00643F8C">
              <w:t xml:space="preserve"> </w:t>
            </w:r>
            <w:r w:rsidR="00C32916">
              <w:t xml:space="preserve">Profesor Titular </w:t>
            </w:r>
            <w:r>
              <w:t xml:space="preserve">de Derecho del Trabajo y de la Seguridad Social </w:t>
            </w:r>
          </w:p>
          <w:p w:rsidR="003A369F" w:rsidRDefault="00C32916">
            <w:r>
              <w:t>Experto en Derecho del Trabajo</w:t>
            </w:r>
          </w:p>
          <w:p w:rsidR="00274804" w:rsidRDefault="00274804">
            <w:r>
              <w:t>Experto en Derecho de la Seguridad Social</w:t>
            </w:r>
          </w:p>
          <w:p w:rsidR="00274804" w:rsidRDefault="00274804">
            <w:r>
              <w:t>Experto en Derecho del Empleo</w:t>
            </w:r>
          </w:p>
          <w:p w:rsidR="00274804" w:rsidRDefault="00274804">
            <w:r>
              <w:t xml:space="preserve">Experto en Derecho Procesal Laboral </w:t>
            </w:r>
          </w:p>
          <w:p w:rsidR="00274804" w:rsidRDefault="00274804"/>
          <w:p w:rsidR="00F04AA6" w:rsidRDefault="00F04AA6">
            <w:r>
              <w:t>Total profesores –</w:t>
            </w:r>
          </w:p>
          <w:p w:rsidR="00F04AA6" w:rsidRDefault="00F04AA6"/>
          <w:p w:rsidR="000745D8" w:rsidRDefault="00F04AA6">
            <w:r>
              <w:t>Sexenios:</w:t>
            </w:r>
          </w:p>
          <w:p w:rsidR="00716066" w:rsidRDefault="00716066">
            <w:r>
              <w:t>CMP 0</w:t>
            </w:r>
          </w:p>
          <w:p w:rsidR="00F04AA6" w:rsidRDefault="00716066">
            <w:r>
              <w:t xml:space="preserve">DT  </w:t>
            </w:r>
            <w:r w:rsidR="00F04AA6">
              <w:t>0</w:t>
            </w:r>
          </w:p>
          <w:p w:rsidR="00716066" w:rsidRDefault="00716066">
            <w:r>
              <w:t>JTG 1</w:t>
            </w:r>
          </w:p>
          <w:p w:rsidR="00716066" w:rsidRDefault="00716066">
            <w:r w:rsidRPr="00716066">
              <w:t>XTA 2</w:t>
            </w:r>
          </w:p>
          <w:p w:rsidR="00716066" w:rsidRDefault="00716066">
            <w:r>
              <w:t>NPGP:</w:t>
            </w:r>
            <w:r w:rsidR="00CC7D6C">
              <w:t xml:space="preserve"> 2</w:t>
            </w:r>
          </w:p>
          <w:p w:rsidR="000745D8" w:rsidRDefault="00716066">
            <w:r>
              <w:t xml:space="preserve">RCR: </w:t>
            </w:r>
            <w:r w:rsidR="000745D8">
              <w:t xml:space="preserve"> 2 </w:t>
            </w:r>
          </w:p>
          <w:p w:rsidR="00716066" w:rsidRDefault="00716066">
            <w:r>
              <w:t>NNN:</w:t>
            </w:r>
            <w:r w:rsidR="00274804">
              <w:t xml:space="preserve"> 2</w:t>
            </w:r>
          </w:p>
          <w:p w:rsidR="000745D8" w:rsidRDefault="00716066">
            <w:r w:rsidRPr="00716066">
              <w:t>JCGQ:  3</w:t>
            </w:r>
          </w:p>
          <w:p w:rsidR="00716066" w:rsidRDefault="00716066"/>
          <w:p w:rsidR="000745D8" w:rsidRDefault="000745D8">
            <w:r>
              <w:t>QUINQUENIOS</w:t>
            </w:r>
          </w:p>
          <w:p w:rsidR="00716066" w:rsidRDefault="00716066">
            <w:r>
              <w:t>CMP</w:t>
            </w:r>
            <w:r w:rsidR="008F340E">
              <w:t>: 6</w:t>
            </w:r>
          </w:p>
          <w:p w:rsidR="00716066" w:rsidRDefault="00716066">
            <w:r>
              <w:t>DTL</w:t>
            </w:r>
          </w:p>
          <w:p w:rsidR="00716066" w:rsidRDefault="00716066">
            <w:r>
              <w:t>JTG: 6</w:t>
            </w:r>
          </w:p>
          <w:p w:rsidR="00716066" w:rsidRDefault="00716066">
            <w:r>
              <w:t>XTA: 2</w:t>
            </w:r>
          </w:p>
          <w:p w:rsidR="00716066" w:rsidRDefault="00716066">
            <w:r>
              <w:t xml:space="preserve">NPGP: </w:t>
            </w:r>
            <w:r w:rsidR="00CC7D6C">
              <w:t>3</w:t>
            </w:r>
          </w:p>
          <w:p w:rsidR="00716066" w:rsidRDefault="00716066">
            <w:r>
              <w:t>RCR: 3</w:t>
            </w:r>
          </w:p>
          <w:p w:rsidR="00716066" w:rsidRDefault="00716066">
            <w:r>
              <w:t>NNN</w:t>
            </w:r>
            <w:r w:rsidR="00274804">
              <w:t>: 4</w:t>
            </w:r>
          </w:p>
          <w:p w:rsidR="00716066" w:rsidRDefault="00716066">
            <w:r>
              <w:t>JCGQ: 2</w:t>
            </w:r>
          </w:p>
          <w:p w:rsidR="00716066" w:rsidRDefault="00716066"/>
          <w:p w:rsidR="001D7F79" w:rsidRDefault="001D7F79"/>
          <w:p w:rsidR="001D7F79" w:rsidRDefault="001D7F79" w:rsidP="00274804">
            <w:r>
              <w:t xml:space="preserve">Se estima una necesidad de </w:t>
            </w:r>
            <w:r w:rsidR="00274804">
              <w:rPr>
                <w:color w:val="FF0000"/>
              </w:rPr>
              <w:t>12</w:t>
            </w:r>
            <w:r>
              <w:t xml:space="preserve"> profesores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C32916" w:rsidRPr="00274804" w:rsidRDefault="00C32916" w:rsidP="00274804">
            <w:pPr>
              <w:pStyle w:val="Prrafodelista"/>
              <w:numPr>
                <w:ilvl w:val="0"/>
                <w:numId w:val="4"/>
              </w:numPr>
              <w:rPr>
                <w:rFonts w:eastAsia="Times New Roman"/>
              </w:rPr>
            </w:pPr>
            <w:r w:rsidRPr="00274804">
              <w:rPr>
                <w:rFonts w:eastAsia="Times New Roman"/>
              </w:rPr>
              <w:t xml:space="preserve"> Empleo juvenil y contratos para la formación</w:t>
            </w:r>
          </w:p>
          <w:p w:rsidR="00866D73" w:rsidRDefault="00C32916" w:rsidP="00274804">
            <w:pPr>
              <w:pStyle w:val="Prrafodelista"/>
              <w:numPr>
                <w:ilvl w:val="0"/>
                <w:numId w:val="4"/>
              </w:numPr>
            </w:pPr>
            <w:r>
              <w:t>Alta Dirección laboral y Alta Dirección societaria</w:t>
            </w:r>
          </w:p>
          <w:p w:rsidR="00866D73" w:rsidRDefault="00C32916" w:rsidP="00274804">
            <w:pPr>
              <w:pStyle w:val="Prrafodelista"/>
              <w:numPr>
                <w:ilvl w:val="0"/>
                <w:numId w:val="4"/>
              </w:numPr>
            </w:pPr>
            <w:r>
              <w:t>Reestructuración empresarial y societaria: legislación concursal.</w:t>
            </w:r>
          </w:p>
          <w:p w:rsidR="009F0DE7" w:rsidRDefault="00274804" w:rsidP="00274804">
            <w:pPr>
              <w:pStyle w:val="Prrafodelista"/>
              <w:numPr>
                <w:ilvl w:val="0"/>
                <w:numId w:val="4"/>
              </w:numPr>
            </w:pPr>
            <w:r>
              <w:t xml:space="preserve">Formación y </w:t>
            </w:r>
            <w:r w:rsidR="009F0DE7">
              <w:t xml:space="preserve"> Políticas de empleo</w:t>
            </w:r>
          </w:p>
          <w:p w:rsidR="009F0DE7" w:rsidRDefault="009F0DE7" w:rsidP="00274804">
            <w:pPr>
              <w:pStyle w:val="Prrafodelista"/>
              <w:numPr>
                <w:ilvl w:val="0"/>
                <w:numId w:val="4"/>
              </w:numPr>
            </w:pPr>
            <w:r>
              <w:t>Economía colaborativa</w:t>
            </w:r>
          </w:p>
          <w:p w:rsidR="009F0DE7" w:rsidRDefault="009F0DE7" w:rsidP="00274804">
            <w:pPr>
              <w:pStyle w:val="Prrafodelista"/>
              <w:numPr>
                <w:ilvl w:val="0"/>
                <w:numId w:val="4"/>
              </w:numPr>
            </w:pPr>
            <w:r>
              <w:t>Negociación colectiva</w:t>
            </w:r>
          </w:p>
          <w:p w:rsidR="001D7F79" w:rsidRDefault="009F0DE7" w:rsidP="00274804">
            <w:pPr>
              <w:pStyle w:val="Prrafodelista"/>
              <w:numPr>
                <w:ilvl w:val="0"/>
                <w:numId w:val="4"/>
              </w:numPr>
            </w:pPr>
            <w:r>
              <w:t xml:space="preserve"> </w:t>
            </w:r>
            <w:r w:rsidRPr="009F0DE7">
              <w:t>Experto en procesos de reorganización productiva, cambio tecnológico y relaciones laborales y negociación colectiva.</w:t>
            </w:r>
          </w:p>
          <w:p w:rsidR="00FC5143" w:rsidRDefault="00FC5143" w:rsidP="00274804">
            <w:pPr>
              <w:pStyle w:val="Prrafodelista"/>
              <w:numPr>
                <w:ilvl w:val="0"/>
                <w:numId w:val="4"/>
              </w:numPr>
            </w:pPr>
            <w:r>
              <w:t>Derecho individual: vicisitudes del contrato de trabajo y extinción del</w:t>
            </w:r>
          </w:p>
          <w:p w:rsidR="00FC5143" w:rsidRDefault="00FC5143" w:rsidP="00274804">
            <w:pPr>
              <w:pStyle w:val="Prrafodelista"/>
              <w:numPr>
                <w:ilvl w:val="0"/>
                <w:numId w:val="4"/>
              </w:numPr>
            </w:pPr>
            <w:r>
              <w:t xml:space="preserve"> Derecho de la Seguridad Social: prestaciones de desempleo, inc</w:t>
            </w:r>
            <w:r w:rsidR="00274804">
              <w:t>a</w:t>
            </w:r>
            <w:r>
              <w:t>pacidad</w:t>
            </w:r>
            <w:r w:rsidR="00274804">
              <w:t xml:space="preserve"> </w:t>
            </w:r>
            <w:r>
              <w:t>temporal y permanente, etc.</w:t>
            </w:r>
          </w:p>
          <w:p w:rsidR="00FC5143" w:rsidRDefault="00FC5143" w:rsidP="00274804">
            <w:pPr>
              <w:pStyle w:val="Prrafodelista"/>
              <w:numPr>
                <w:ilvl w:val="0"/>
                <w:numId w:val="4"/>
              </w:numPr>
            </w:pPr>
            <w:r>
              <w:t xml:space="preserve"> Derecho colectivo del trabajo: libertad sindical, legitimación para</w:t>
            </w:r>
          </w:p>
          <w:p w:rsidR="001D7F79" w:rsidRDefault="00FC5143" w:rsidP="00274804">
            <w:pPr>
              <w:pStyle w:val="Prrafodelista"/>
            </w:pPr>
            <w:proofErr w:type="gramStart"/>
            <w:r>
              <w:t>negociar</w:t>
            </w:r>
            <w:proofErr w:type="gramEnd"/>
            <w:r>
              <w:t xml:space="preserve"> y representación de los trabajadores y de los empresarios.</w:t>
            </w:r>
          </w:p>
          <w:p w:rsidR="000745D8" w:rsidRDefault="000745D8" w:rsidP="00274804">
            <w:pPr>
              <w:pStyle w:val="Prrafodelista"/>
              <w:numPr>
                <w:ilvl w:val="0"/>
                <w:numId w:val="4"/>
              </w:numPr>
            </w:pPr>
            <w:r>
              <w:t xml:space="preserve"> Conciliación de la vida personal y familiar</w:t>
            </w:r>
          </w:p>
          <w:p w:rsidR="000745D8" w:rsidRDefault="000745D8" w:rsidP="00274804">
            <w:pPr>
              <w:pStyle w:val="Prrafodelista"/>
              <w:numPr>
                <w:ilvl w:val="0"/>
                <w:numId w:val="4"/>
              </w:numPr>
            </w:pPr>
            <w:r>
              <w:t>Dependencia</w:t>
            </w:r>
          </w:p>
          <w:p w:rsidR="000745D8" w:rsidRDefault="000745D8" w:rsidP="00274804">
            <w:pPr>
              <w:pStyle w:val="Prrafodelista"/>
              <w:numPr>
                <w:ilvl w:val="0"/>
                <w:numId w:val="4"/>
              </w:numPr>
            </w:pPr>
            <w:r>
              <w:t xml:space="preserve"> Becarios y personal investigador en formación</w:t>
            </w:r>
          </w:p>
          <w:p w:rsidR="000745D8" w:rsidRDefault="000745D8" w:rsidP="00274804">
            <w:pPr>
              <w:pStyle w:val="Prrafodelista"/>
              <w:numPr>
                <w:ilvl w:val="0"/>
                <w:numId w:val="4"/>
              </w:numPr>
            </w:pPr>
            <w:r>
              <w:lastRenderedPageBreak/>
              <w:t xml:space="preserve"> Derechos a la propia imagen</w:t>
            </w:r>
          </w:p>
          <w:p w:rsidR="001D7F79" w:rsidRDefault="000745D8" w:rsidP="00274804">
            <w:pPr>
              <w:pStyle w:val="Prrafodelista"/>
              <w:numPr>
                <w:ilvl w:val="0"/>
                <w:numId w:val="4"/>
              </w:numPr>
            </w:pPr>
            <w:r>
              <w:t xml:space="preserve"> Perspectiva comparada con el Derecho alemán</w:t>
            </w:r>
          </w:p>
          <w:p w:rsidR="00274804" w:rsidRDefault="00274804" w:rsidP="00274804">
            <w:pPr>
              <w:pStyle w:val="Prrafodelista"/>
              <w:numPr>
                <w:ilvl w:val="0"/>
                <w:numId w:val="4"/>
              </w:numPr>
            </w:pPr>
            <w:r>
              <w:t xml:space="preserve">Igualdad y no discriminación </w:t>
            </w:r>
          </w:p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Default="00705FAC" w:rsidP="006E5F82">
            <w:r>
              <w:t xml:space="preserve">Indicar participación como IP o como Miembro de Proyectos en la actualidad </w:t>
            </w:r>
          </w:p>
          <w:p w:rsidR="00CC7D6C" w:rsidRDefault="00CC7D6C" w:rsidP="006E5F82"/>
          <w:p w:rsidR="00CC7D6C" w:rsidRDefault="00CC7D6C" w:rsidP="006E5F82">
            <w:r w:rsidRPr="00CC7D6C">
              <w:rPr>
                <w:b/>
              </w:rPr>
              <w:t>MIEMBROS PROYECTOS (en vigor</w:t>
            </w:r>
            <w:r>
              <w:t xml:space="preserve">): </w:t>
            </w:r>
          </w:p>
          <w:p w:rsidR="006E5F82" w:rsidRDefault="001D7F79" w:rsidP="006E5F82">
            <w:r>
              <w:t>1.</w:t>
            </w:r>
            <w:r w:rsidR="009F0DE7" w:rsidRPr="009F0DE7">
              <w:t xml:space="preserve">: Proyecto nacional de investigación del MINECO (España) titulado “Nuevas (novísimas) tecnologías de la información y comunicación y su impacto en el mercado de trabajo: aspectos emergentes en el ámbito nacional e internacional” (DER2016-75376-R), </w:t>
            </w:r>
          </w:p>
          <w:p w:rsidR="00FC5143" w:rsidRDefault="001D7F79" w:rsidP="00FC5143">
            <w:r>
              <w:t>2.</w:t>
            </w:r>
            <w:r w:rsidR="00FC5143">
              <w:t xml:space="preserve"> DER2016-80327-P, sobre “La Jurisprudencia del Tribunal Supremo</w:t>
            </w:r>
          </w:p>
          <w:p w:rsidR="00FC5143" w:rsidRDefault="00FC5143" w:rsidP="00FC5143">
            <w:r>
              <w:t>en materia laboral y social: ámbito funcional, trayectoria y</w:t>
            </w:r>
          </w:p>
          <w:p w:rsidR="001D7F79" w:rsidRDefault="00FC5143" w:rsidP="00FC5143">
            <w:proofErr w:type="gramStart"/>
            <w:r>
              <w:t>aportaciones</w:t>
            </w:r>
            <w:proofErr w:type="gramEnd"/>
            <w:r>
              <w:t xml:space="preserve"> más significativas”.</w:t>
            </w:r>
          </w:p>
          <w:p w:rsidR="000745D8" w:rsidRDefault="00CC7D6C" w:rsidP="00274804">
            <w:r>
              <w:t>3. Los instrumentos jurídico-laborales contra la exclusión social en el marco</w:t>
            </w:r>
            <w:r w:rsidR="00274804">
              <w:t xml:space="preserve"> </w:t>
            </w:r>
            <w:r>
              <w:t>del Estado social y democrático de Derecho: Actualidad y futuro desde el</w:t>
            </w:r>
            <w:r w:rsidR="00274804">
              <w:t xml:space="preserve"> </w:t>
            </w:r>
            <w:r>
              <w:t>Derecho Comparado (DE</w:t>
            </w:r>
            <w:r w:rsidR="00274804">
              <w:t>R2016-78332-R)</w:t>
            </w:r>
          </w:p>
          <w:p w:rsidR="00CC7D6C" w:rsidRDefault="00CC7D6C" w:rsidP="00CC7D6C"/>
          <w:p w:rsidR="00CC7D6C" w:rsidRDefault="00CC7D6C" w:rsidP="00CC7D6C"/>
          <w:p w:rsidR="00CC7D6C" w:rsidRPr="00CC7D6C" w:rsidRDefault="00CC7D6C" w:rsidP="00FC5143">
            <w:pPr>
              <w:rPr>
                <w:b/>
              </w:rPr>
            </w:pPr>
            <w:r w:rsidRPr="00CC7D6C">
              <w:rPr>
                <w:b/>
              </w:rPr>
              <w:t>IP Proyectos anteriores</w:t>
            </w:r>
          </w:p>
          <w:p w:rsidR="000745D8" w:rsidRDefault="00CC7D6C" w:rsidP="000745D8">
            <w:r>
              <w:t>1.</w:t>
            </w:r>
            <w:r w:rsidR="000745D8">
              <w:t>“Retos de la Formación en el Empleo Juvenil” DER2013-46764-R</w:t>
            </w:r>
          </w:p>
          <w:p w:rsidR="000745D8" w:rsidRDefault="000745D8" w:rsidP="000745D8">
            <w:r>
              <w:t>Miembro del Proyecto I+D+I</w:t>
            </w:r>
          </w:p>
          <w:p w:rsidR="00274804" w:rsidRDefault="00274804" w:rsidP="00274804">
            <w:r>
              <w:t xml:space="preserve">2. </w:t>
            </w:r>
            <w:r>
              <w:t>Proyecto “Jurisprudencia Social del</w:t>
            </w:r>
            <w:r>
              <w:t xml:space="preserve"> </w:t>
            </w:r>
            <w:r>
              <w:t>Tribunal de Justicia de la Unión Europea”, 2015 (DER2013-45781-P).</w:t>
            </w:r>
          </w:p>
          <w:p w:rsidR="00CC7D6C" w:rsidRDefault="00274804" w:rsidP="00274804">
            <w:r>
              <w:t>MINISTERIO DE ECONOMÍA Y COMPETITIVIDAD.</w:t>
            </w:r>
          </w:p>
          <w:p w:rsidR="00CC7D6C" w:rsidRDefault="00CC7D6C" w:rsidP="00CC7D6C">
            <w:pPr>
              <w:pStyle w:val="Prrafodelista"/>
            </w:pPr>
          </w:p>
          <w:p w:rsidR="00CC7D6C" w:rsidRDefault="00CC7D6C" w:rsidP="00CC7D6C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D04411" w:rsidRDefault="00D04411" w:rsidP="00CC7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TOROLLO GONZÁLEZ, J.: </w:t>
            </w:r>
          </w:p>
          <w:p w:rsidR="00D04411" w:rsidRDefault="00D04411" w:rsidP="00CC7D6C">
            <w:pPr>
              <w:rPr>
                <w:rFonts w:eastAsia="Times New Roman"/>
              </w:rPr>
            </w:pPr>
          </w:p>
          <w:p w:rsidR="00D04411" w:rsidRPr="00D04411" w:rsidRDefault="00D04411" w:rsidP="00D04411">
            <w:pPr>
              <w:rPr>
                <w:rFonts w:eastAsia="Times New Roman"/>
              </w:rPr>
            </w:pPr>
            <w:r w:rsidRPr="00D04411">
              <w:rPr>
                <w:rFonts w:eastAsia="Times New Roman"/>
              </w:rPr>
              <w:t>. “El nuevo derecho a las vacaciones” en la Revista Derecho de las</w:t>
            </w:r>
          </w:p>
          <w:p w:rsidR="00D04411" w:rsidRDefault="00D04411" w:rsidP="00D04411">
            <w:pPr>
              <w:rPr>
                <w:rFonts w:eastAsia="Times New Roman"/>
              </w:rPr>
            </w:pPr>
            <w:r w:rsidRPr="00D04411">
              <w:rPr>
                <w:rFonts w:eastAsia="Times New Roman"/>
              </w:rPr>
              <w:t>Relaciones Laborales</w:t>
            </w:r>
            <w:r>
              <w:rPr>
                <w:rFonts w:eastAsia="Times New Roman"/>
              </w:rPr>
              <w:t>, núm. 5, 2015, (págs. 559-584)</w:t>
            </w:r>
          </w:p>
          <w:p w:rsidR="00D04411" w:rsidRPr="00D04411" w:rsidRDefault="00D04411" w:rsidP="00D04411">
            <w:pPr>
              <w:rPr>
                <w:rFonts w:eastAsia="Times New Roman"/>
              </w:rPr>
            </w:pPr>
            <w:r w:rsidRPr="00D04411">
              <w:rPr>
                <w:rFonts w:eastAsia="Times New Roman"/>
              </w:rPr>
              <w:t>. “El derecho a la salud, vacaciones e incapacidad temporal”, en</w:t>
            </w:r>
          </w:p>
          <w:p w:rsidR="00D04411" w:rsidRPr="00D04411" w:rsidRDefault="00D04411" w:rsidP="00D04411">
            <w:pPr>
              <w:rPr>
                <w:rFonts w:eastAsia="Times New Roman"/>
              </w:rPr>
            </w:pPr>
            <w:r w:rsidRPr="00D04411">
              <w:rPr>
                <w:rFonts w:eastAsia="Times New Roman"/>
              </w:rPr>
              <w:t xml:space="preserve">José Luis </w:t>
            </w:r>
            <w:proofErr w:type="spellStart"/>
            <w:r w:rsidRPr="00D04411">
              <w:rPr>
                <w:rFonts w:eastAsia="Times New Roman"/>
              </w:rPr>
              <w:t>Tortuero</w:t>
            </w:r>
            <w:proofErr w:type="spellEnd"/>
            <w:r w:rsidRPr="00D04411">
              <w:rPr>
                <w:rFonts w:eastAsia="Times New Roman"/>
              </w:rPr>
              <w:t xml:space="preserve"> Plaza y Francisca Moreno Romero, Editorial</w:t>
            </w:r>
          </w:p>
          <w:p w:rsidR="00D04411" w:rsidRPr="00D04411" w:rsidRDefault="00D04411" w:rsidP="00D04411">
            <w:pPr>
              <w:rPr>
                <w:rFonts w:eastAsia="Times New Roman"/>
              </w:rPr>
            </w:pPr>
            <w:proofErr w:type="spellStart"/>
            <w:r w:rsidRPr="00D04411">
              <w:rPr>
                <w:rFonts w:eastAsia="Times New Roman"/>
              </w:rPr>
              <w:t>Comares</w:t>
            </w:r>
            <w:proofErr w:type="spellEnd"/>
            <w:r w:rsidRPr="00D04411">
              <w:rPr>
                <w:rFonts w:eastAsia="Times New Roman"/>
              </w:rPr>
              <w:t>, 2017, (págs.-.115-144).</w:t>
            </w:r>
          </w:p>
          <w:p w:rsidR="00D04411" w:rsidRPr="00D04411" w:rsidRDefault="00D04411" w:rsidP="00D04411">
            <w:pPr>
              <w:rPr>
                <w:rFonts w:eastAsia="Times New Roman"/>
              </w:rPr>
            </w:pPr>
            <w:r w:rsidRPr="00D04411">
              <w:rPr>
                <w:rFonts w:eastAsia="Times New Roman"/>
              </w:rPr>
              <w:t>. “La sucesión de empresa y la extinción del contrato de trabajo” en</w:t>
            </w:r>
          </w:p>
          <w:p w:rsidR="00D04411" w:rsidRPr="00D04411" w:rsidRDefault="00D04411" w:rsidP="00D04411">
            <w:pPr>
              <w:rPr>
                <w:rFonts w:eastAsia="Times New Roman"/>
              </w:rPr>
            </w:pPr>
            <w:r w:rsidRPr="00D04411">
              <w:rPr>
                <w:rFonts w:eastAsia="Times New Roman"/>
              </w:rPr>
              <w:t>Joaquín García Murcia, Thomson Reuters, Madrid, 2019, (en</w:t>
            </w:r>
          </w:p>
          <w:p w:rsidR="00D04411" w:rsidRDefault="00D04411" w:rsidP="00D04411">
            <w:pPr>
              <w:rPr>
                <w:rFonts w:eastAsia="Times New Roman"/>
              </w:rPr>
            </w:pPr>
            <w:proofErr w:type="gramStart"/>
            <w:r w:rsidRPr="00D04411">
              <w:rPr>
                <w:rFonts w:eastAsia="Times New Roman"/>
              </w:rPr>
              <w:t>prensa</w:t>
            </w:r>
            <w:proofErr w:type="gramEnd"/>
            <w:r w:rsidRPr="00D04411">
              <w:rPr>
                <w:rFonts w:eastAsia="Times New Roman"/>
              </w:rPr>
              <w:t>).</w:t>
            </w:r>
          </w:p>
          <w:p w:rsidR="00D04411" w:rsidRDefault="00D04411" w:rsidP="00D04411">
            <w:pPr>
              <w:rPr>
                <w:rFonts w:eastAsia="Times New Roman"/>
              </w:rPr>
            </w:pPr>
          </w:p>
          <w:p w:rsidR="00D04411" w:rsidRDefault="00D04411" w:rsidP="00D044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GARCÍA PIÑEIRO, N.P.:</w:t>
            </w:r>
          </w:p>
          <w:p w:rsidR="00D04411" w:rsidRPr="00D04411" w:rsidRDefault="00D04411" w:rsidP="00D044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.Sistemas de Solución Extrajudicial de Conflictos, VVAA, </w:t>
            </w:r>
            <w:proofErr w:type="spellStart"/>
            <w:r>
              <w:rPr>
                <w:rFonts w:eastAsia="Times New Roman"/>
              </w:rPr>
              <w:t>Edit.Ramón</w:t>
            </w:r>
            <w:proofErr w:type="spellEnd"/>
            <w:r>
              <w:rPr>
                <w:rFonts w:eastAsia="Times New Roman"/>
              </w:rPr>
              <w:t xml:space="preserve"> Areces, 2006</w:t>
            </w:r>
          </w:p>
          <w:p w:rsidR="00D04411" w:rsidRPr="00D04411" w:rsidRDefault="00D04411" w:rsidP="00D04411">
            <w:pPr>
              <w:rPr>
                <w:rFonts w:eastAsia="Times New Roman"/>
              </w:rPr>
            </w:pPr>
            <w:r w:rsidRPr="00D04411">
              <w:rPr>
                <w:rFonts w:eastAsia="Times New Roman"/>
              </w:rPr>
              <w:t xml:space="preserve">-100 </w:t>
            </w:r>
            <w:r>
              <w:rPr>
                <w:rFonts w:eastAsia="Times New Roman"/>
              </w:rPr>
              <w:t xml:space="preserve">preguntas sobre descentralización productiva, </w:t>
            </w:r>
            <w:r w:rsidRPr="00D04411">
              <w:rPr>
                <w:rFonts w:eastAsia="Times New Roman"/>
              </w:rPr>
              <w:t xml:space="preserve"> DIR. F. PÉREZ DE LOS COBOS</w:t>
            </w:r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Coord.García</w:t>
            </w:r>
            <w:proofErr w:type="spellEnd"/>
            <w:r>
              <w:rPr>
                <w:rFonts w:eastAsia="Times New Roman"/>
              </w:rPr>
              <w:t xml:space="preserve"> Piñeiro, La Ley, 2011</w:t>
            </w:r>
          </w:p>
          <w:p w:rsidR="00D04411" w:rsidRPr="00D04411" w:rsidRDefault="00D04411" w:rsidP="00D04411">
            <w:pPr>
              <w:rPr>
                <w:rFonts w:eastAsia="Times New Roman"/>
              </w:rPr>
            </w:pPr>
            <w:r w:rsidRPr="00D04411">
              <w:rPr>
                <w:rFonts w:eastAsia="Times New Roman"/>
              </w:rPr>
              <w:t>-“L</w:t>
            </w:r>
            <w:r>
              <w:rPr>
                <w:rFonts w:eastAsia="Times New Roman"/>
              </w:rPr>
              <w:t xml:space="preserve">a reforma de las políticas activas de empleo”, NE, RMESS, </w:t>
            </w:r>
            <w:r w:rsidRPr="00D04411">
              <w:rPr>
                <w:rFonts w:eastAsia="Times New Roman"/>
                <w:b/>
              </w:rPr>
              <w:t>2018</w:t>
            </w:r>
            <w:r>
              <w:rPr>
                <w:rFonts w:eastAsia="Times New Roman"/>
                <w:b/>
              </w:rPr>
              <w:t xml:space="preserve"> </w:t>
            </w:r>
          </w:p>
          <w:p w:rsidR="00D04411" w:rsidRDefault="00D04411" w:rsidP="00D04411">
            <w:pPr>
              <w:rPr>
                <w:rFonts w:eastAsia="Times New Roman"/>
              </w:rPr>
            </w:pPr>
            <w:r w:rsidRPr="00D04411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“La relación laboral de carácter especial de abogados que prestan servicios en despachos de abogados”, RMESS, núm.118, 2015</w:t>
            </w:r>
          </w:p>
          <w:p w:rsidR="00D04411" w:rsidRDefault="00D04411" w:rsidP="00CC7D6C">
            <w:pPr>
              <w:rPr>
                <w:rFonts w:eastAsia="Times New Roman"/>
              </w:rPr>
            </w:pPr>
          </w:p>
          <w:p w:rsidR="00274804" w:rsidRDefault="00274804" w:rsidP="00CC7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NIEVES NIETO, N.:</w:t>
            </w:r>
          </w:p>
          <w:p w:rsidR="00274804" w:rsidRPr="00274804" w:rsidRDefault="00274804" w:rsidP="0027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274804">
              <w:rPr>
                <w:rFonts w:eastAsia="Times New Roman"/>
              </w:rPr>
              <w:t>“Permisos parentales y protección en caso de despido a la vista de</w:t>
            </w:r>
          </w:p>
          <w:p w:rsidR="00274804" w:rsidRPr="00274804" w:rsidRDefault="00274804" w:rsidP="00274804">
            <w:pPr>
              <w:rPr>
                <w:rFonts w:eastAsia="Times New Roman"/>
              </w:rPr>
            </w:pPr>
            <w:r w:rsidRPr="00274804">
              <w:rPr>
                <w:rFonts w:eastAsia="Times New Roman"/>
              </w:rPr>
              <w:t>la jurisprudencia del TJUE” en Estudios Latinoamericanos de</w:t>
            </w:r>
          </w:p>
          <w:p w:rsidR="00274804" w:rsidRPr="00274804" w:rsidRDefault="00274804" w:rsidP="00274804">
            <w:pPr>
              <w:rPr>
                <w:rFonts w:eastAsia="Times New Roman"/>
              </w:rPr>
            </w:pPr>
            <w:r w:rsidRPr="00274804">
              <w:rPr>
                <w:rFonts w:eastAsia="Times New Roman"/>
              </w:rPr>
              <w:lastRenderedPageBreak/>
              <w:t>Relaciones Laborales y Protección Social, nº1, 2016.</w:t>
            </w:r>
          </w:p>
          <w:p w:rsidR="00274804" w:rsidRPr="00274804" w:rsidRDefault="00274804" w:rsidP="0027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274804">
              <w:rPr>
                <w:rFonts w:eastAsia="Times New Roman"/>
              </w:rPr>
              <w:t xml:space="preserve">La Cartera Común de Servicios del Sistema Nacional de </w:t>
            </w:r>
            <w:proofErr w:type="spellStart"/>
            <w:r w:rsidRPr="00274804">
              <w:rPr>
                <w:rFonts w:eastAsia="Times New Roman"/>
              </w:rPr>
              <w:t>Empleo&amp;quot</w:t>
            </w:r>
            <w:proofErr w:type="spellEnd"/>
            <w:r w:rsidRPr="00274804">
              <w:rPr>
                <w:rFonts w:eastAsia="Times New Roman"/>
              </w:rPr>
              <w:t>;,</w:t>
            </w:r>
          </w:p>
          <w:p w:rsidR="00274804" w:rsidRPr="00274804" w:rsidRDefault="00274804" w:rsidP="00274804">
            <w:pPr>
              <w:rPr>
                <w:rFonts w:eastAsia="Times New Roman"/>
              </w:rPr>
            </w:pPr>
            <w:proofErr w:type="spellStart"/>
            <w:r w:rsidRPr="00274804">
              <w:rPr>
                <w:rFonts w:eastAsia="Times New Roman"/>
              </w:rPr>
              <w:t>Encontro</w:t>
            </w:r>
            <w:proofErr w:type="spellEnd"/>
            <w:r w:rsidRPr="00274804">
              <w:rPr>
                <w:rFonts w:eastAsia="Times New Roman"/>
              </w:rPr>
              <w:t xml:space="preserve"> de </w:t>
            </w:r>
            <w:proofErr w:type="spellStart"/>
            <w:r w:rsidRPr="00274804">
              <w:rPr>
                <w:rFonts w:eastAsia="Times New Roman"/>
              </w:rPr>
              <w:t>Internacionalizaçao</w:t>
            </w:r>
            <w:proofErr w:type="spellEnd"/>
            <w:r w:rsidRPr="00274804">
              <w:rPr>
                <w:rFonts w:eastAsia="Times New Roman"/>
              </w:rPr>
              <w:t xml:space="preserve"> do </w:t>
            </w:r>
            <w:proofErr w:type="spellStart"/>
            <w:r w:rsidRPr="00274804">
              <w:rPr>
                <w:rFonts w:eastAsia="Times New Roman"/>
              </w:rPr>
              <w:t>Compedi</w:t>
            </w:r>
            <w:proofErr w:type="spellEnd"/>
            <w:r w:rsidRPr="00274804">
              <w:rPr>
                <w:rFonts w:eastAsia="Times New Roman"/>
              </w:rPr>
              <w:t xml:space="preserve"> (Brasil-España),</w:t>
            </w:r>
          </w:p>
          <w:p w:rsidR="00274804" w:rsidRPr="00274804" w:rsidRDefault="00274804" w:rsidP="00274804">
            <w:pPr>
              <w:rPr>
                <w:rFonts w:eastAsia="Times New Roman"/>
              </w:rPr>
            </w:pPr>
            <w:r w:rsidRPr="00274804">
              <w:rPr>
                <w:rFonts w:eastAsia="Times New Roman"/>
              </w:rPr>
              <w:t xml:space="preserve">Madrid, </w:t>
            </w:r>
            <w:proofErr w:type="spellStart"/>
            <w:r w:rsidRPr="00274804">
              <w:rPr>
                <w:rFonts w:eastAsia="Times New Roman"/>
              </w:rPr>
              <w:t>Compedi</w:t>
            </w:r>
            <w:proofErr w:type="spellEnd"/>
            <w:r w:rsidRPr="00274804">
              <w:rPr>
                <w:rFonts w:eastAsia="Times New Roman"/>
              </w:rPr>
              <w:t xml:space="preserve">-UCM, 2016, </w:t>
            </w:r>
          </w:p>
          <w:p w:rsidR="00274804" w:rsidRPr="00274804" w:rsidRDefault="00274804" w:rsidP="00274804">
            <w:pPr>
              <w:rPr>
                <w:rFonts w:eastAsia="Times New Roman"/>
              </w:rPr>
            </w:pPr>
            <w:r w:rsidRPr="00274804">
              <w:rPr>
                <w:rFonts w:eastAsia="Times New Roman"/>
              </w:rPr>
              <w:t>- La Inspección de Trabajo y la solución extrajudicial de conflictos</w:t>
            </w:r>
            <w:r>
              <w:rPr>
                <w:rFonts w:eastAsia="Times New Roman"/>
              </w:rPr>
              <w:t xml:space="preserve"> </w:t>
            </w:r>
          </w:p>
          <w:p w:rsidR="00274804" w:rsidRPr="00274804" w:rsidRDefault="00274804" w:rsidP="00274804">
            <w:pPr>
              <w:rPr>
                <w:rFonts w:eastAsia="Times New Roman"/>
              </w:rPr>
            </w:pPr>
            <w:proofErr w:type="gramStart"/>
            <w:r w:rsidRPr="00274804">
              <w:rPr>
                <w:rFonts w:eastAsia="Times New Roman"/>
              </w:rPr>
              <w:t>laborales</w:t>
            </w:r>
            <w:proofErr w:type="gramEnd"/>
            <w:r w:rsidRPr="00274804">
              <w:rPr>
                <w:rFonts w:eastAsia="Times New Roman"/>
              </w:rPr>
              <w:t>; en La Inspección de Trabajo. Regulación española y</w:t>
            </w:r>
          </w:p>
          <w:p w:rsidR="00274804" w:rsidRPr="00274804" w:rsidRDefault="00274804" w:rsidP="00274804">
            <w:pPr>
              <w:rPr>
                <w:rFonts w:eastAsia="Times New Roman"/>
              </w:rPr>
            </w:pPr>
            <w:r w:rsidRPr="00274804">
              <w:rPr>
                <w:rFonts w:eastAsia="Times New Roman"/>
              </w:rPr>
              <w:t xml:space="preserve">perspectiva internacional, </w:t>
            </w:r>
            <w:proofErr w:type="spellStart"/>
            <w:r w:rsidRPr="00274804">
              <w:rPr>
                <w:rFonts w:eastAsia="Times New Roman"/>
              </w:rPr>
              <w:t>Cizur</w:t>
            </w:r>
            <w:proofErr w:type="spellEnd"/>
            <w:r w:rsidRPr="00274804">
              <w:rPr>
                <w:rFonts w:eastAsia="Times New Roman"/>
              </w:rPr>
              <w:t xml:space="preserve"> Menor, Thomson Reuters-</w:t>
            </w:r>
          </w:p>
          <w:p w:rsidR="00274804" w:rsidRPr="00274804" w:rsidRDefault="00274804" w:rsidP="00274804">
            <w:pPr>
              <w:rPr>
                <w:rFonts w:eastAsia="Times New Roman"/>
              </w:rPr>
            </w:pPr>
            <w:r w:rsidRPr="00274804">
              <w:rPr>
                <w:rFonts w:eastAsia="Times New Roman"/>
              </w:rPr>
              <w:t>Aranzadi, 2016, - “Igualdad y no discriminación en materia salarial” en Condiciones</w:t>
            </w:r>
            <w:r>
              <w:rPr>
                <w:rFonts w:eastAsia="Times New Roman"/>
              </w:rPr>
              <w:t xml:space="preserve"> </w:t>
            </w:r>
            <w:r w:rsidRPr="00274804">
              <w:rPr>
                <w:rFonts w:eastAsia="Times New Roman"/>
              </w:rPr>
              <w:t>de Empleo y Relaciones de Trabajo en el Derecho de la Unión</w:t>
            </w:r>
          </w:p>
          <w:p w:rsidR="00274804" w:rsidRPr="00274804" w:rsidRDefault="00274804" w:rsidP="00274804">
            <w:pPr>
              <w:rPr>
                <w:rFonts w:eastAsia="Times New Roman"/>
              </w:rPr>
            </w:pPr>
            <w:r w:rsidRPr="00274804">
              <w:rPr>
                <w:rFonts w:eastAsia="Times New Roman"/>
              </w:rPr>
              <w:t>Europea. Un estudio de Jurisprudencia del Tribunal de Justicia,</w:t>
            </w:r>
          </w:p>
          <w:p w:rsidR="00274804" w:rsidRPr="00274804" w:rsidRDefault="00274804" w:rsidP="00274804">
            <w:pPr>
              <w:rPr>
                <w:rFonts w:eastAsia="Times New Roman"/>
              </w:rPr>
            </w:pPr>
            <w:proofErr w:type="spellStart"/>
            <w:r w:rsidRPr="00274804">
              <w:rPr>
                <w:rFonts w:eastAsia="Times New Roman"/>
              </w:rPr>
              <w:t>Cizur</w:t>
            </w:r>
            <w:proofErr w:type="spellEnd"/>
            <w:r w:rsidRPr="00274804">
              <w:rPr>
                <w:rFonts w:eastAsia="Times New Roman"/>
              </w:rPr>
              <w:t xml:space="preserve"> Menor, Thomson Reuters-Aranzadi, 2017</w:t>
            </w:r>
          </w:p>
          <w:p w:rsidR="00274804" w:rsidRPr="00274804" w:rsidRDefault="00274804" w:rsidP="00274804">
            <w:pPr>
              <w:rPr>
                <w:rFonts w:eastAsia="Times New Roman"/>
              </w:rPr>
            </w:pPr>
            <w:r w:rsidRPr="00274804">
              <w:rPr>
                <w:rFonts w:eastAsia="Times New Roman"/>
              </w:rPr>
              <w:t>- “El debate sobre la maternidad subrogada: la posición del Tribunal</w:t>
            </w:r>
          </w:p>
          <w:p w:rsidR="00274804" w:rsidRPr="00274804" w:rsidRDefault="00274804" w:rsidP="00274804">
            <w:pPr>
              <w:rPr>
                <w:rFonts w:eastAsia="Times New Roman"/>
              </w:rPr>
            </w:pPr>
            <w:r w:rsidRPr="00274804">
              <w:rPr>
                <w:rFonts w:eastAsia="Times New Roman"/>
              </w:rPr>
              <w:t>Europeo de Derechos Humanos” en Estudios sobre Jurisprudencia</w:t>
            </w:r>
          </w:p>
          <w:p w:rsidR="00274804" w:rsidRPr="00274804" w:rsidRDefault="00274804" w:rsidP="00274804">
            <w:pPr>
              <w:rPr>
                <w:rFonts w:eastAsia="Times New Roman"/>
              </w:rPr>
            </w:pPr>
            <w:r w:rsidRPr="00274804">
              <w:rPr>
                <w:rFonts w:eastAsia="Times New Roman"/>
              </w:rPr>
              <w:t>Europea. Materiales del II encuentro anual del Centro Español del</w:t>
            </w:r>
          </w:p>
          <w:p w:rsidR="00274804" w:rsidRDefault="00274804" w:rsidP="00CC7D6C">
            <w:pPr>
              <w:rPr>
                <w:rFonts w:eastAsia="Times New Roman"/>
              </w:rPr>
            </w:pPr>
            <w:proofErr w:type="spellStart"/>
            <w:r w:rsidRPr="00274804">
              <w:rPr>
                <w:rFonts w:eastAsia="Times New Roman"/>
              </w:rPr>
              <w:t>European</w:t>
            </w:r>
            <w:proofErr w:type="spellEnd"/>
            <w:r w:rsidRPr="00274804">
              <w:rPr>
                <w:rFonts w:eastAsia="Times New Roman"/>
              </w:rPr>
              <w:t xml:space="preserve"> </w:t>
            </w:r>
            <w:proofErr w:type="spellStart"/>
            <w:r w:rsidRPr="00274804">
              <w:rPr>
                <w:rFonts w:eastAsia="Times New Roman"/>
              </w:rPr>
              <w:t>Law</w:t>
            </w:r>
            <w:proofErr w:type="spellEnd"/>
            <w:r w:rsidRPr="00274804">
              <w:rPr>
                <w:rFonts w:eastAsia="Times New Roman"/>
              </w:rPr>
              <w:t xml:space="preserve"> </w:t>
            </w:r>
            <w:proofErr w:type="spellStart"/>
            <w:r w:rsidRPr="00274804">
              <w:rPr>
                <w:rFonts w:eastAsia="Times New Roman"/>
              </w:rPr>
              <w:t>Institute</w:t>
            </w:r>
            <w:proofErr w:type="spellEnd"/>
            <w:r w:rsidRPr="00274804">
              <w:rPr>
                <w:rFonts w:eastAsia="Times New Roman"/>
              </w:rPr>
              <w:t xml:space="preserve">, Editorial Jurídica </w:t>
            </w:r>
            <w:proofErr w:type="spellStart"/>
            <w:r w:rsidRPr="00274804">
              <w:rPr>
                <w:rFonts w:eastAsia="Times New Roman"/>
              </w:rPr>
              <w:t>Sepín</w:t>
            </w:r>
            <w:proofErr w:type="spellEnd"/>
            <w:r w:rsidRPr="00274804">
              <w:rPr>
                <w:rFonts w:eastAsia="Times New Roman"/>
              </w:rPr>
              <w:t>, Madrid, 2019.</w:t>
            </w:r>
          </w:p>
          <w:p w:rsidR="00274804" w:rsidRDefault="00274804" w:rsidP="00CC7D6C">
            <w:pPr>
              <w:rPr>
                <w:rFonts w:eastAsia="Times New Roman"/>
              </w:rPr>
            </w:pPr>
          </w:p>
          <w:p w:rsidR="00274804" w:rsidRDefault="00274804" w:rsidP="00CC7D6C">
            <w:pPr>
              <w:rPr>
                <w:rFonts w:eastAsia="Times New Roman"/>
              </w:rPr>
            </w:pPr>
          </w:p>
          <w:p w:rsidR="00D04411" w:rsidRDefault="00D04411" w:rsidP="00CC7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CRISTÓBAL RONCERO, R.:</w:t>
            </w:r>
          </w:p>
          <w:p w:rsidR="00D04411" w:rsidRDefault="00D04411" w:rsidP="00CC7D6C">
            <w:pPr>
              <w:rPr>
                <w:rFonts w:eastAsia="Times New Roman"/>
              </w:rPr>
            </w:pPr>
          </w:p>
          <w:p w:rsidR="00D04411" w:rsidRPr="00D04411" w:rsidRDefault="00D04411" w:rsidP="00D04411">
            <w:pPr>
              <w:rPr>
                <w:rFonts w:eastAsia="Times New Roman"/>
              </w:rPr>
            </w:pPr>
            <w:r w:rsidRPr="00D04411">
              <w:rPr>
                <w:rFonts w:eastAsia="Times New Roman"/>
              </w:rPr>
              <w:t>-“Reducción y adaptación de jornada por razones de conciliación de la vida</w:t>
            </w:r>
          </w:p>
          <w:p w:rsidR="00D04411" w:rsidRPr="00D04411" w:rsidRDefault="00D04411" w:rsidP="00D04411">
            <w:pPr>
              <w:rPr>
                <w:rFonts w:eastAsia="Times New Roman"/>
              </w:rPr>
            </w:pPr>
            <w:r w:rsidRPr="00D04411">
              <w:rPr>
                <w:rFonts w:eastAsia="Times New Roman"/>
              </w:rPr>
              <w:t>personal, familiar y laboral”, Revista del Ministerio de Empleo y Seguridad</w:t>
            </w:r>
          </w:p>
          <w:p w:rsidR="00D04411" w:rsidRPr="00D04411" w:rsidRDefault="00D04411" w:rsidP="00D04411">
            <w:pPr>
              <w:rPr>
                <w:rFonts w:eastAsia="Times New Roman"/>
              </w:rPr>
            </w:pPr>
            <w:r w:rsidRPr="00D04411">
              <w:rPr>
                <w:rFonts w:eastAsia="Times New Roman"/>
              </w:rPr>
              <w:t>Social, núm. 133, 2017.</w:t>
            </w:r>
          </w:p>
          <w:p w:rsidR="00D04411" w:rsidRPr="00D04411" w:rsidRDefault="00D04411" w:rsidP="00D04411">
            <w:pPr>
              <w:rPr>
                <w:rFonts w:eastAsia="Times New Roman"/>
              </w:rPr>
            </w:pPr>
            <w:r w:rsidRPr="00D04411">
              <w:rPr>
                <w:rFonts w:eastAsia="Times New Roman"/>
              </w:rPr>
              <w:t>- Derecho a la protección a la propia imagen, Revista Española de</w:t>
            </w:r>
          </w:p>
          <w:p w:rsidR="00D04411" w:rsidRPr="00D04411" w:rsidRDefault="00D04411" w:rsidP="00D04411">
            <w:pPr>
              <w:rPr>
                <w:rFonts w:eastAsia="Times New Roman"/>
              </w:rPr>
            </w:pPr>
            <w:r w:rsidRPr="00D04411">
              <w:rPr>
                <w:rFonts w:eastAsia="Times New Roman"/>
              </w:rPr>
              <w:t>Derecho del Trabajo, núm. 199, 2017</w:t>
            </w:r>
          </w:p>
          <w:p w:rsidR="00D04411" w:rsidRPr="00D04411" w:rsidRDefault="00D04411" w:rsidP="00D04411">
            <w:pPr>
              <w:rPr>
                <w:rFonts w:eastAsia="Times New Roman"/>
              </w:rPr>
            </w:pPr>
            <w:r w:rsidRPr="00D04411">
              <w:rPr>
                <w:rFonts w:eastAsia="Times New Roman"/>
              </w:rPr>
              <w:t>- Becarios y estudiantes en prácticas, RMEYSS nº 113, 2014.</w:t>
            </w:r>
          </w:p>
          <w:p w:rsidR="00D04411" w:rsidRPr="00D04411" w:rsidRDefault="00D04411" w:rsidP="00D04411">
            <w:pPr>
              <w:rPr>
                <w:rFonts w:eastAsia="Times New Roman"/>
              </w:rPr>
            </w:pPr>
            <w:r w:rsidRPr="00D04411">
              <w:rPr>
                <w:rFonts w:eastAsia="Times New Roman"/>
              </w:rPr>
              <w:t>- “El derecho a la igualdad: especial referencia a la ley de igualdad</w:t>
            </w:r>
          </w:p>
          <w:p w:rsidR="00D04411" w:rsidRPr="00D04411" w:rsidRDefault="00D04411" w:rsidP="00D04411">
            <w:pPr>
              <w:rPr>
                <w:rFonts w:eastAsia="Times New Roman"/>
              </w:rPr>
            </w:pPr>
            <w:r w:rsidRPr="00D04411">
              <w:rPr>
                <w:rFonts w:eastAsia="Times New Roman"/>
              </w:rPr>
              <w:t>alemana”, Revista del Ministerio de Trabajo y Empleo, núm. 108,</w:t>
            </w:r>
          </w:p>
          <w:p w:rsidR="00D04411" w:rsidRPr="00D04411" w:rsidRDefault="00D04411" w:rsidP="00D04411">
            <w:pPr>
              <w:rPr>
                <w:rFonts w:eastAsia="Times New Roman"/>
              </w:rPr>
            </w:pPr>
            <w:r w:rsidRPr="00D04411">
              <w:rPr>
                <w:rFonts w:eastAsia="Times New Roman"/>
              </w:rPr>
              <w:t>2014.</w:t>
            </w:r>
          </w:p>
          <w:p w:rsidR="00D04411" w:rsidRPr="00D04411" w:rsidRDefault="00D04411" w:rsidP="00D04411">
            <w:pPr>
              <w:rPr>
                <w:rFonts w:eastAsia="Times New Roman"/>
              </w:rPr>
            </w:pPr>
            <w:r w:rsidRPr="00D04411">
              <w:rPr>
                <w:rFonts w:eastAsia="Times New Roman"/>
              </w:rPr>
              <w:t>- “Los cuidadores familiares y su visualización”,</w:t>
            </w:r>
            <w:r>
              <w:rPr>
                <w:rFonts w:eastAsia="Times New Roman"/>
              </w:rPr>
              <w:t xml:space="preserve"> VVAA, </w:t>
            </w:r>
            <w:r w:rsidRPr="00D04411">
              <w:rPr>
                <w:rFonts w:eastAsia="Times New Roman"/>
              </w:rPr>
              <w:t xml:space="preserve"> Ed. </w:t>
            </w:r>
            <w:proofErr w:type="spellStart"/>
            <w:r w:rsidRPr="00D04411">
              <w:rPr>
                <w:rFonts w:eastAsia="Times New Roman"/>
              </w:rPr>
              <w:t>Laborum</w:t>
            </w:r>
            <w:proofErr w:type="spellEnd"/>
            <w:r w:rsidRPr="00D04411">
              <w:rPr>
                <w:rFonts w:eastAsia="Times New Roman"/>
              </w:rPr>
              <w:t>, en</w:t>
            </w:r>
          </w:p>
          <w:p w:rsidR="00D04411" w:rsidRPr="00D04411" w:rsidRDefault="00D04411" w:rsidP="00D04411">
            <w:pPr>
              <w:rPr>
                <w:rFonts w:eastAsia="Times New Roman"/>
              </w:rPr>
            </w:pPr>
            <w:r w:rsidRPr="00D04411">
              <w:rPr>
                <w:rFonts w:eastAsia="Times New Roman"/>
              </w:rPr>
              <w:t>prensa, 2018</w:t>
            </w:r>
          </w:p>
          <w:p w:rsidR="00D04411" w:rsidRPr="00D04411" w:rsidRDefault="00D04411" w:rsidP="00D04411">
            <w:pPr>
              <w:rPr>
                <w:rFonts w:eastAsia="Times New Roman"/>
              </w:rPr>
            </w:pPr>
            <w:r w:rsidRPr="00D04411">
              <w:rPr>
                <w:rFonts w:eastAsia="Times New Roman"/>
              </w:rPr>
              <w:t>- “Los instrumentos jurídicos de empleo juvenil vinculados a la</w:t>
            </w:r>
          </w:p>
          <w:p w:rsidR="00D04411" w:rsidRPr="00D04411" w:rsidRDefault="00D04411" w:rsidP="00D04411">
            <w:pPr>
              <w:rPr>
                <w:rFonts w:eastAsia="Times New Roman"/>
              </w:rPr>
            </w:pPr>
            <w:r w:rsidRPr="00D04411">
              <w:rPr>
                <w:rFonts w:eastAsia="Times New Roman"/>
              </w:rPr>
              <w:t>formación”, en R. Cristóbal Roncero, (Dir.), VVAA: Retos de la</w:t>
            </w:r>
          </w:p>
          <w:p w:rsidR="00D04411" w:rsidRPr="00D04411" w:rsidRDefault="00D04411" w:rsidP="00D04411">
            <w:pPr>
              <w:rPr>
                <w:rFonts w:eastAsia="Times New Roman"/>
              </w:rPr>
            </w:pPr>
            <w:r w:rsidRPr="00D04411">
              <w:rPr>
                <w:rFonts w:eastAsia="Times New Roman"/>
              </w:rPr>
              <w:t>Formación en el empleo juvenil, Aranzadi, 2017.</w:t>
            </w:r>
          </w:p>
          <w:p w:rsidR="00D04411" w:rsidRPr="00D04411" w:rsidRDefault="00D04411" w:rsidP="00D04411">
            <w:pPr>
              <w:rPr>
                <w:rFonts w:eastAsia="Times New Roman"/>
              </w:rPr>
            </w:pPr>
            <w:r w:rsidRPr="00D04411">
              <w:rPr>
                <w:rFonts w:eastAsia="Times New Roman"/>
              </w:rPr>
              <w:t>- Es Responsable de la Sección de “Reseña de legislación” “Comentarios de</w:t>
            </w:r>
          </w:p>
          <w:p w:rsidR="00D04411" w:rsidRPr="00D04411" w:rsidRDefault="00D04411" w:rsidP="00D04411">
            <w:pPr>
              <w:rPr>
                <w:rFonts w:eastAsia="Times New Roman"/>
              </w:rPr>
            </w:pPr>
            <w:r w:rsidRPr="00D04411">
              <w:rPr>
                <w:rFonts w:eastAsia="Times New Roman"/>
              </w:rPr>
              <w:t>Nuevas Normas” y “Proyectos y Proposiciones de Ley” en la Revista</w:t>
            </w:r>
          </w:p>
          <w:p w:rsidR="00D04411" w:rsidRDefault="00D04411" w:rsidP="00D04411">
            <w:pPr>
              <w:rPr>
                <w:rFonts w:eastAsia="Times New Roman"/>
              </w:rPr>
            </w:pPr>
            <w:r w:rsidRPr="00D04411">
              <w:rPr>
                <w:rFonts w:eastAsia="Times New Roman"/>
              </w:rPr>
              <w:t>Española de Derecho del Trabajo desde el nº 123, 2004 hasta la actualidad.</w:t>
            </w:r>
          </w:p>
          <w:p w:rsidR="00D04411" w:rsidRDefault="00D04411" w:rsidP="00CC7D6C">
            <w:pPr>
              <w:rPr>
                <w:rFonts w:eastAsia="Times New Roman"/>
              </w:rPr>
            </w:pPr>
          </w:p>
          <w:p w:rsidR="00CC7D6C" w:rsidRDefault="00D04411" w:rsidP="00CC7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GARCÍA QUIÑONES: </w:t>
            </w:r>
          </w:p>
          <w:p w:rsidR="009F0DE7" w:rsidRDefault="009F0DE7" w:rsidP="009F0DE7">
            <w:r>
              <w:t>1.</w:t>
            </w:r>
            <w:r>
              <w:tab/>
              <w:t>Monografía: Políticas activas de empleo durante la crisis económica (2010-2015), Editorial Reus, 2015, ISBN: 978-84-290-1861-5</w:t>
            </w:r>
          </w:p>
          <w:p w:rsidR="009F0DE7" w:rsidRDefault="009F0DE7" w:rsidP="009F0DE7">
            <w:r>
              <w:t>2.</w:t>
            </w:r>
            <w:r>
              <w:tab/>
              <w:t xml:space="preserve">Artículo en Revista especializada: “Economía colaborativa y dodecafonismo judicial: El caso </w:t>
            </w:r>
            <w:proofErr w:type="spellStart"/>
            <w:r>
              <w:t>Glovo</w:t>
            </w:r>
            <w:proofErr w:type="spellEnd"/>
            <w:r>
              <w:t>”, Derecho de las Relaciones Laborales, ISSN 2387-1113, núm. 1, 2019,  Nº. 1, 2019, págs. 75-91</w:t>
            </w:r>
          </w:p>
          <w:p w:rsidR="009F0DE7" w:rsidRDefault="009F0DE7" w:rsidP="009F0DE7">
            <w:r>
              <w:t>3.</w:t>
            </w:r>
            <w:r>
              <w:tab/>
              <w:t>Artículo en Revista especializada (En coautoría con María Emilia Casas): “La negociación colectiva en la Ley 9/2017, de 8 de noviembre, de Contratos del Sector Público”, Derecho de las Relaciones Laborales, ISSN 2387-1113, núm. 8, 2018, (Ejemplar dedicado a: Ley 9/2017, de 8 de noviembre, de Contratos del Sector Público), págs. 882-916</w:t>
            </w:r>
          </w:p>
          <w:p w:rsidR="009F0DE7" w:rsidRDefault="009F0DE7" w:rsidP="009F0DE7">
            <w:r>
              <w:t>4.</w:t>
            </w:r>
            <w:r>
              <w:tab/>
              <w:t xml:space="preserve">Capítulo de Libro: “Economía colaborativa y derecho del trabajo: dos realidades obligadas a entenderse en un contexto de difícil convivencia”, en VV. AA.: La revolución tecnológica y sus efectos en el </w:t>
            </w:r>
            <w:r>
              <w:lastRenderedPageBreak/>
              <w:t xml:space="preserve">mercado de trabajo: un reto del siglo XXI, coord. </w:t>
            </w:r>
            <w:proofErr w:type="gramStart"/>
            <w:r>
              <w:t>por</w:t>
            </w:r>
            <w:proofErr w:type="gramEnd"/>
            <w:r>
              <w:t xml:space="preserve"> Alicia Villalba Sánchez, </w:t>
            </w:r>
            <w:proofErr w:type="spellStart"/>
            <w:r>
              <w:t>dir.</w:t>
            </w:r>
            <w:proofErr w:type="spellEnd"/>
            <w:r>
              <w:t xml:space="preserve"> Lourdes Mella Sánchez, 2018, ISBN 978-84-9020-717-8, págs. 97-154.</w:t>
            </w:r>
          </w:p>
          <w:p w:rsidR="001D7F79" w:rsidRDefault="009F0DE7" w:rsidP="009F0DE7">
            <w:r>
              <w:t>5.</w:t>
            </w:r>
            <w:r>
              <w:tab/>
              <w:t>Capítulo de Libro: “Nuevas tecnologías y control empresarial de la actividad laboral: una revisión crítica a la luz de la doctrina reciente del Tribunal Constitucional en España”, en VV. AA</w:t>
            </w:r>
            <w:proofErr w:type="gramStart"/>
            <w:r>
              <w:t>. :</w:t>
            </w:r>
            <w:proofErr w:type="gramEnd"/>
            <w:r>
              <w:t xml:space="preserve">  </w:t>
            </w:r>
            <w:proofErr w:type="spellStart"/>
            <w:r>
              <w:t>The</w:t>
            </w:r>
            <w:proofErr w:type="spellEnd"/>
            <w:r>
              <w:t xml:space="preserve"> balance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worker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 xml:space="preserve"> and </w:t>
            </w:r>
            <w:proofErr w:type="spellStart"/>
            <w:r>
              <w:t>employer</w:t>
            </w:r>
            <w:proofErr w:type="spellEnd"/>
            <w:r>
              <w:t xml:space="preserve"> </w:t>
            </w:r>
            <w:proofErr w:type="spellStart"/>
            <w:r>
              <w:t>powers</w:t>
            </w:r>
            <w:proofErr w:type="spellEnd"/>
            <w:r>
              <w:t xml:space="preserve">: </w:t>
            </w:r>
            <w:proofErr w:type="spellStart"/>
            <w:r>
              <w:t>insights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>, 2018, ISBN 9781527513549, págs. 370-420.</w:t>
            </w:r>
          </w:p>
          <w:p w:rsidR="00CC7D6C" w:rsidRDefault="00CC7D6C" w:rsidP="009F0DE7"/>
          <w:p w:rsidR="000745D8" w:rsidRDefault="000745D8" w:rsidP="00FC5143"/>
          <w:p w:rsidR="000745D8" w:rsidRPr="000745D8" w:rsidRDefault="000745D8" w:rsidP="000745D8">
            <w:pPr>
              <w:rPr>
                <w:b/>
              </w:rPr>
            </w:pPr>
          </w:p>
          <w:p w:rsidR="00FC5143" w:rsidRDefault="00FC5143" w:rsidP="009F0DE7"/>
          <w:p w:rsidR="00CC7D6C" w:rsidRDefault="00CC7D6C" w:rsidP="009F0DE7"/>
          <w:p w:rsidR="00CC7D6C" w:rsidRDefault="00CC7D6C" w:rsidP="009F0DE7"/>
          <w:p w:rsidR="00CC7D6C" w:rsidRDefault="00CC7D6C" w:rsidP="009F0DE7"/>
          <w:p w:rsidR="00CC7D6C" w:rsidRDefault="00CC7D6C" w:rsidP="009F0DE7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E77282" w:rsidRDefault="00E77282" w:rsidP="00E772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.Abogados en Ejercicio</w:t>
            </w:r>
            <w:r w:rsidR="00CC7D6C"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</w:rPr>
              <w:t xml:space="preserve"> 2</w:t>
            </w:r>
          </w:p>
          <w:p w:rsidR="00E77282" w:rsidRDefault="00CC7D6C" w:rsidP="00C875F1">
            <w:r>
              <w:t>-Consultor en Despacho de Abogados: 1</w:t>
            </w:r>
          </w:p>
          <w:p w:rsidR="00E77282" w:rsidRDefault="00E77282" w:rsidP="00C875F1">
            <w:r>
              <w:t xml:space="preserve">. Otros </w:t>
            </w:r>
            <w:r w:rsidR="00CC7D6C">
              <w:t xml:space="preserve">: </w:t>
            </w:r>
          </w:p>
          <w:p w:rsidR="00CC7D6C" w:rsidRDefault="009F0DE7" w:rsidP="00CC7D6C">
            <w:r>
              <w:t>-</w:t>
            </w:r>
            <w:bookmarkStart w:id="0" w:name="_GoBack"/>
            <w:bookmarkEnd w:id="0"/>
            <w:r>
              <w:t xml:space="preserve"> </w:t>
            </w:r>
            <w:r w:rsidRPr="009F0DE7">
              <w:t>Director General de la Administración General del Estado</w:t>
            </w:r>
            <w:r w:rsidR="00CC7D6C">
              <w:t>, hasta 2018</w:t>
            </w:r>
          </w:p>
          <w:p w:rsidR="00CC7D6C" w:rsidRDefault="00CC7D6C" w:rsidP="00CC7D6C">
            <w:r>
              <w:t>-Vocal Asesora Ministra de Empleo y Seguridad Social (2012-2017)</w:t>
            </w:r>
          </w:p>
          <w:p w:rsidR="00CC7D6C" w:rsidRDefault="00CC7D6C" w:rsidP="00CC7D6C">
            <w:r>
              <w:t>-Miembro de la Comisión Tripartita sobre el futuro del trabajo que</w:t>
            </w:r>
          </w:p>
          <w:p w:rsidR="00CC7D6C" w:rsidRDefault="00CC7D6C" w:rsidP="00CC7D6C">
            <w:r>
              <w:t>queremos, OIT, 2016-2017</w:t>
            </w:r>
          </w:p>
          <w:p w:rsidR="00CC7D6C" w:rsidRDefault="00CC7D6C" w:rsidP="00CC7D6C">
            <w:r>
              <w:t>-Miembro del Patronato de la Fundación Estatal para la Formación</w:t>
            </w:r>
          </w:p>
          <w:p w:rsidR="00E77282" w:rsidRDefault="00CC7D6C" w:rsidP="00CC7D6C">
            <w:proofErr w:type="gramStart"/>
            <w:r>
              <w:t>en</w:t>
            </w:r>
            <w:proofErr w:type="gramEnd"/>
            <w:r>
              <w:t xml:space="preserve"> el Empleo, FUNDAE, 2015-2017.</w:t>
            </w:r>
          </w:p>
        </w:tc>
      </w:tr>
    </w:tbl>
    <w:p w:rsidR="00EF2C9D" w:rsidRDefault="00EF2C9D" w:rsidP="00C32916"/>
    <w:sectPr w:rsidR="00EF2C9D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F3" w:rsidRDefault="00F617F3" w:rsidP="001D7F79">
      <w:pPr>
        <w:spacing w:after="0" w:line="240" w:lineRule="auto"/>
      </w:pPr>
      <w:r>
        <w:separator/>
      </w:r>
    </w:p>
  </w:endnote>
  <w:endnote w:type="continuationSeparator" w:id="0">
    <w:p w:rsidR="00F617F3" w:rsidRDefault="00F617F3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F3" w:rsidRDefault="00F617F3" w:rsidP="001D7F79">
      <w:pPr>
        <w:spacing w:after="0" w:line="240" w:lineRule="auto"/>
      </w:pPr>
      <w:r>
        <w:separator/>
      </w:r>
    </w:p>
  </w:footnote>
  <w:footnote w:type="continuationSeparator" w:id="0">
    <w:p w:rsidR="00F617F3" w:rsidRDefault="00F617F3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4F1E"/>
    <w:multiLevelType w:val="hybridMultilevel"/>
    <w:tmpl w:val="529699B0"/>
    <w:lvl w:ilvl="0" w:tplc="AC304A4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9439A"/>
    <w:multiLevelType w:val="hybridMultilevel"/>
    <w:tmpl w:val="65E476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91DCE"/>
    <w:multiLevelType w:val="hybridMultilevel"/>
    <w:tmpl w:val="158E2E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9586D"/>
    <w:multiLevelType w:val="hybridMultilevel"/>
    <w:tmpl w:val="94EA59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745D8"/>
    <w:rsid w:val="00087B33"/>
    <w:rsid w:val="000C1074"/>
    <w:rsid w:val="000C3FB5"/>
    <w:rsid w:val="00111DFA"/>
    <w:rsid w:val="001139AD"/>
    <w:rsid w:val="0012179E"/>
    <w:rsid w:val="00126A29"/>
    <w:rsid w:val="00191B18"/>
    <w:rsid w:val="001B272D"/>
    <w:rsid w:val="001D5804"/>
    <w:rsid w:val="001D7F79"/>
    <w:rsid w:val="002524E3"/>
    <w:rsid w:val="002726C7"/>
    <w:rsid w:val="00274804"/>
    <w:rsid w:val="002E0289"/>
    <w:rsid w:val="003A369F"/>
    <w:rsid w:val="004D76B6"/>
    <w:rsid w:val="00504C77"/>
    <w:rsid w:val="00506DA3"/>
    <w:rsid w:val="0055671E"/>
    <w:rsid w:val="00592C35"/>
    <w:rsid w:val="005B38F9"/>
    <w:rsid w:val="00643F8C"/>
    <w:rsid w:val="006A0346"/>
    <w:rsid w:val="006E5F82"/>
    <w:rsid w:val="00705FAC"/>
    <w:rsid w:val="00716066"/>
    <w:rsid w:val="007579F8"/>
    <w:rsid w:val="00760D07"/>
    <w:rsid w:val="00780D55"/>
    <w:rsid w:val="007E2DA4"/>
    <w:rsid w:val="00863858"/>
    <w:rsid w:val="00866D73"/>
    <w:rsid w:val="008F340E"/>
    <w:rsid w:val="009438DD"/>
    <w:rsid w:val="00974CD4"/>
    <w:rsid w:val="00990AA2"/>
    <w:rsid w:val="00996F1A"/>
    <w:rsid w:val="009F0DE7"/>
    <w:rsid w:val="009F44D3"/>
    <w:rsid w:val="00A361FD"/>
    <w:rsid w:val="00AA6974"/>
    <w:rsid w:val="00AC72DF"/>
    <w:rsid w:val="00B32F6A"/>
    <w:rsid w:val="00BD0ED2"/>
    <w:rsid w:val="00C32916"/>
    <w:rsid w:val="00C9557B"/>
    <w:rsid w:val="00CC3283"/>
    <w:rsid w:val="00CC7D6C"/>
    <w:rsid w:val="00D04411"/>
    <w:rsid w:val="00E12336"/>
    <w:rsid w:val="00E77282"/>
    <w:rsid w:val="00EF2C9D"/>
    <w:rsid w:val="00F04AA6"/>
    <w:rsid w:val="00F12F70"/>
    <w:rsid w:val="00F249AD"/>
    <w:rsid w:val="00F36336"/>
    <w:rsid w:val="00F46039"/>
    <w:rsid w:val="00F617F3"/>
    <w:rsid w:val="00F77EB7"/>
    <w:rsid w:val="00FC5143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1102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user</cp:lastModifiedBy>
  <cp:revision>10</cp:revision>
  <cp:lastPrinted>2019-03-18T09:07:00Z</cp:lastPrinted>
  <dcterms:created xsi:type="dcterms:W3CDTF">2019-03-27T16:46:00Z</dcterms:created>
  <dcterms:modified xsi:type="dcterms:W3CDTF">2019-04-29T22:22:00Z</dcterms:modified>
</cp:coreProperties>
</file>