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B60" w:rsidRDefault="00870B60" w:rsidP="009F2336">
      <w:pPr>
        <w:jc w:val="both"/>
      </w:pPr>
      <w:bookmarkStart w:id="0" w:name="_GoBack"/>
      <w:r>
        <w:t>COMUNICADO DEL DECANO DE 26 DE AGOSTO DE 2020</w:t>
      </w:r>
    </w:p>
    <w:bookmarkEnd w:id="0"/>
    <w:p w:rsidR="009F2336" w:rsidRDefault="00ED1C8E" w:rsidP="009F2336">
      <w:pPr>
        <w:jc w:val="both"/>
      </w:pPr>
      <w:r>
        <w:t>Estimadas/os profesoras/es y alumnas/o</w:t>
      </w:r>
      <w:r w:rsidR="009F2336">
        <w:t>s:</w:t>
      </w:r>
    </w:p>
    <w:p w:rsidR="00F1645E" w:rsidRDefault="00F1645E" w:rsidP="009F2336">
      <w:pPr>
        <w:jc w:val="both"/>
      </w:pPr>
      <w:r>
        <w:t xml:space="preserve">La Junta de Facultad, en convocatoria </w:t>
      </w:r>
      <w:r w:rsidR="005003CF">
        <w:t>extra</w:t>
      </w:r>
      <w:r>
        <w:t>ordinaria virtual</w:t>
      </w:r>
      <w:r w:rsidR="00295AE5">
        <w:t xml:space="preserve"> de 17</w:t>
      </w:r>
      <w:r>
        <w:t xml:space="preserve"> de abril de 2020, decidió</w:t>
      </w:r>
      <w:r w:rsidR="005003CF">
        <w:t xml:space="preserve"> trasladar a septiembre de 2020 la convocatoria extraordinaria de exámenes concerniente a</w:t>
      </w:r>
      <w:r w:rsidR="005003CF" w:rsidRPr="005003CF">
        <w:t xml:space="preserve"> los Grados y Dobles Grados gestionad</w:t>
      </w:r>
      <w:r w:rsidR="005003CF">
        <w:t>os desde la Facultad de Derecho, fijando el calendario correspondiente (ligeramente modificado por la Junta ordinaria virtual de 20 de mayo) y estableciendo la presencialidad como método de evaluación.</w:t>
      </w:r>
    </w:p>
    <w:p w:rsidR="00F1645E" w:rsidRDefault="00F1645E" w:rsidP="009F2336">
      <w:pPr>
        <w:jc w:val="both"/>
      </w:pPr>
      <w:r>
        <w:t>Posteriormente, la Junta de Facultad celebrada el 29 de junio (convocatoria ordinaria virtual), completada por la de 8 de julio siguiente (convocatoria extraordinaria también virtual)</w:t>
      </w:r>
      <w:r w:rsidR="00870B60">
        <w:t xml:space="preserve">, </w:t>
      </w:r>
      <w:r>
        <w:t>decidió continuar con el méto</w:t>
      </w:r>
      <w:r w:rsidR="005003CF">
        <w:t>do presencial aprobado en abril y con el calendario cerrado en mayo, salvo s</w:t>
      </w:r>
      <w:r w:rsidR="005003CF" w:rsidRPr="005003CF">
        <w:t>uspensión</w:t>
      </w:r>
      <w:r w:rsidR="00870B60">
        <w:t>,</w:t>
      </w:r>
      <w:r w:rsidR="005003CF">
        <w:t xml:space="preserve"> llegado el momento</w:t>
      </w:r>
      <w:r w:rsidR="00870B60">
        <w:t>,</w:t>
      </w:r>
      <w:r w:rsidR="005003CF" w:rsidRPr="005003CF">
        <w:t xml:space="preserve"> de actividades formativas presenciales, incluidos exámenes, por imposición de las autoridades competentes (ante un eventual supuesto de nuevos rebrotes, nuevo Decreto de Estado de alarma, etc.)</w:t>
      </w:r>
      <w:r w:rsidR="005003CF">
        <w:t>.</w:t>
      </w:r>
      <w:r w:rsidR="00DC4B64">
        <w:t xml:space="preserve"> En esas mismas Juntas se puntualizaba, por lo demás, que</w:t>
      </w:r>
      <w:r w:rsidR="00DC4B64" w:rsidRPr="00DC4B64">
        <w:t xml:space="preserve"> </w:t>
      </w:r>
      <w:r w:rsidR="00DC4B64">
        <w:t>todo el profesorado debía</w:t>
      </w:r>
      <w:r w:rsidR="00DC4B64" w:rsidRPr="00DC4B64">
        <w:t xml:space="preserve"> estar preparado para afrontar la eventual evaluación online en la convocatoria extraordinaria de septiembre, para el </w:t>
      </w:r>
      <w:r w:rsidR="00DC4B64">
        <w:t>referido caso de que la misma no pudiera llevarse a cabo</w:t>
      </w:r>
      <w:r w:rsidR="00DC4B64" w:rsidRPr="00DC4B64">
        <w:t xml:space="preserve"> de forma presencial</w:t>
      </w:r>
      <w:r w:rsidR="00DC4B64">
        <w:t xml:space="preserve"> </w:t>
      </w:r>
      <w:r w:rsidR="00DC4B64" w:rsidRPr="00DC4B64">
        <w:t>ante el supuesto</w:t>
      </w:r>
      <w:r w:rsidR="00DC4B64">
        <w:t xml:space="preserve"> ya señalado</w:t>
      </w:r>
      <w:r w:rsidR="00DC4B64" w:rsidRPr="00DC4B64">
        <w:t xml:space="preserve"> de nueva contingencia sanitaria (por decisión de las autoridades competentes).</w:t>
      </w:r>
    </w:p>
    <w:p w:rsidR="00DC4B64" w:rsidRDefault="00DC4B64" w:rsidP="009F2336">
      <w:pPr>
        <w:jc w:val="both"/>
      </w:pPr>
      <w:r>
        <w:t xml:space="preserve">Habida cuenta de </w:t>
      </w:r>
      <w:r w:rsidR="009F2336">
        <w:t>que,</w:t>
      </w:r>
      <w:r>
        <w:t xml:space="preserve"> a día de hoy</w:t>
      </w:r>
      <w:r w:rsidR="009F2336">
        <w:t>, miércoles 26 de agosto,</w:t>
      </w:r>
      <w:r>
        <w:t xml:space="preserve"> no se ha producido un cambio de escenario, se recuerda a profesores y estudiantes que el próximo martes 1 de septiembre comenzarán, en términos presenciales, los exámenes correspondientes a la convocatoria extraordinaria del Curso Académico 2019/2020</w:t>
      </w:r>
      <w:r w:rsidR="009F2336">
        <w:t>. A tales efectos, se pone en su conocimiento el PROTOCOLO PARA LA CELEBRACIÓN DE LA CONVOCATORIA EXTRAORDINARIA DE SEPTIEMBRE, así como un MAPA DEL AULARIO DE LA FACULTAD DE DERECHO a la luz de la distancia de seguridad impuesta por las autoridades sanitarias (en rojo, la distancia está calculada con mínimo margen por debajo del metro y medio; en azul, con mínimo margen por encima del metro y medio).</w:t>
      </w:r>
    </w:p>
    <w:p w:rsidR="00870B60" w:rsidRDefault="00870B60" w:rsidP="009F2336">
      <w:pPr>
        <w:jc w:val="both"/>
      </w:pPr>
      <w:r>
        <w:t>Con la esperanza de que todos es encontréis en buen estado de salud, incluidos vuestros seres allegados, os mando un fuerte abrazo,</w:t>
      </w:r>
    </w:p>
    <w:p w:rsidR="00870B60" w:rsidRDefault="00870B60" w:rsidP="00870B60">
      <w:pPr>
        <w:spacing w:after="0" w:line="240" w:lineRule="auto"/>
        <w:jc w:val="both"/>
      </w:pPr>
      <w:r>
        <w:t>Prof. Dr. Ricardo Alonso</w:t>
      </w:r>
    </w:p>
    <w:p w:rsidR="00870B60" w:rsidRDefault="00870B60" w:rsidP="00870B60">
      <w:pPr>
        <w:spacing w:after="0" w:line="240" w:lineRule="auto"/>
        <w:jc w:val="both"/>
      </w:pPr>
      <w:r>
        <w:t>Decano de la Facultad de Derecho</w:t>
      </w:r>
    </w:p>
    <w:p w:rsidR="00870B60" w:rsidRDefault="00870B60" w:rsidP="00870B60">
      <w:pPr>
        <w:spacing w:after="0" w:line="240" w:lineRule="auto"/>
        <w:jc w:val="both"/>
      </w:pPr>
      <w:r>
        <w:t>Universidad Complutense</w:t>
      </w:r>
    </w:p>
    <w:p w:rsidR="00870B60" w:rsidRDefault="00870B60" w:rsidP="009F2336">
      <w:pPr>
        <w:jc w:val="both"/>
      </w:pPr>
    </w:p>
    <w:p w:rsidR="009F2336" w:rsidRPr="00DC4B64" w:rsidRDefault="009F2336" w:rsidP="009F2336">
      <w:pPr>
        <w:jc w:val="both"/>
      </w:pPr>
    </w:p>
    <w:sectPr w:rsidR="009F2336" w:rsidRPr="00DC4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45E"/>
    <w:rsid w:val="001700B5"/>
    <w:rsid w:val="00295AE5"/>
    <w:rsid w:val="00354C0C"/>
    <w:rsid w:val="005003CF"/>
    <w:rsid w:val="00870B60"/>
    <w:rsid w:val="009F2336"/>
    <w:rsid w:val="00DC4B64"/>
    <w:rsid w:val="00ED1C8E"/>
    <w:rsid w:val="00F1645E"/>
    <w:rsid w:val="00FA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785C5-0D98-4443-BBE8-29492C1C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2020-08-27T08:15:00Z</dcterms:created>
  <dcterms:modified xsi:type="dcterms:W3CDTF">2020-08-27T08:15:00Z</dcterms:modified>
</cp:coreProperties>
</file>