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306A8A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7ADEFD95" w14:textId="77777777" w:rsidTr="00D17A1A">
        <w:tc>
          <w:tcPr>
            <w:tcW w:w="2972" w:type="dxa"/>
            <w:vMerge w:val="restart"/>
          </w:tcPr>
          <w:p w14:paraId="53741523" w14:textId="77777777" w:rsidR="00D17A1A" w:rsidRDefault="00D17A1A">
            <w:pPr>
              <w:spacing w:line="240" w:lineRule="auto"/>
              <w:jc w:val="center"/>
            </w:pPr>
          </w:p>
          <w:p w14:paraId="275BB3DC" w14:textId="77777777" w:rsidR="00D17A1A" w:rsidRDefault="00D17A1A">
            <w:pPr>
              <w:spacing w:line="240" w:lineRule="auto"/>
              <w:jc w:val="center"/>
            </w:pPr>
          </w:p>
          <w:p w14:paraId="040FD817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6EE1A3AC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14:paraId="6150FBF6" w14:textId="54A775AB" w:rsidR="00D17A1A" w:rsidRDefault="00382B1E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JOSÉ LUIS PRIETO CARRERO</w:t>
            </w:r>
          </w:p>
        </w:tc>
      </w:tr>
      <w:tr w:rsidR="00D17A1A" w14:paraId="1F17A1A4" w14:textId="77777777" w:rsidTr="00D17A1A">
        <w:tc>
          <w:tcPr>
            <w:tcW w:w="2972" w:type="dxa"/>
            <w:vMerge/>
            <w:vAlign w:val="center"/>
            <w:hideMark/>
          </w:tcPr>
          <w:p w14:paraId="57B32893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0F287B87" w14:textId="67A52284" w:rsidR="00D17A1A" w:rsidRDefault="00382B1E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PDI</w:t>
            </w:r>
            <w:r w:rsidR="003F48BB">
              <w:rPr>
                <w:color w:val="002060"/>
              </w:rPr>
              <w:t>. Profesor Asociado</w:t>
            </w:r>
          </w:p>
        </w:tc>
      </w:tr>
      <w:tr w:rsidR="00D17A1A" w14:paraId="2AB7725A" w14:textId="77777777" w:rsidTr="00D17A1A">
        <w:tc>
          <w:tcPr>
            <w:tcW w:w="2972" w:type="dxa"/>
            <w:vMerge/>
            <w:vAlign w:val="center"/>
            <w:hideMark/>
          </w:tcPr>
          <w:p w14:paraId="68A0E1E0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F062B48" w14:textId="1F3BCC03" w:rsidR="00D17A1A" w:rsidRDefault="00382B1E">
            <w:pPr>
              <w:spacing w:line="240" w:lineRule="auto"/>
              <w:rPr>
                <w:color w:val="002060"/>
              </w:rPr>
            </w:pPr>
            <w:r w:rsidRPr="00382B1E">
              <w:rPr>
                <w:color w:val="002060"/>
              </w:rPr>
              <w:t>Departamento de Medicina Legal, Psiquiatría y Patología</w:t>
            </w:r>
          </w:p>
        </w:tc>
      </w:tr>
      <w:tr w:rsidR="00D17A1A" w14:paraId="16F22C9F" w14:textId="77777777" w:rsidTr="00D17A1A">
        <w:tc>
          <w:tcPr>
            <w:tcW w:w="2972" w:type="dxa"/>
            <w:vMerge/>
            <w:vAlign w:val="center"/>
            <w:hideMark/>
          </w:tcPr>
          <w:p w14:paraId="5AAAB0A6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147B4DB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</w:p>
        </w:tc>
      </w:tr>
      <w:tr w:rsidR="00D17A1A" w14:paraId="644367AB" w14:textId="77777777" w:rsidTr="00D17A1A">
        <w:tc>
          <w:tcPr>
            <w:tcW w:w="2972" w:type="dxa"/>
            <w:vMerge/>
            <w:vAlign w:val="center"/>
            <w:hideMark/>
          </w:tcPr>
          <w:p w14:paraId="63A69B4A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09A04352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</w:p>
        </w:tc>
      </w:tr>
      <w:tr w:rsidR="00D17A1A" w14:paraId="5F942571" w14:textId="77777777" w:rsidTr="00D17A1A">
        <w:tc>
          <w:tcPr>
            <w:tcW w:w="2972" w:type="dxa"/>
            <w:vMerge/>
            <w:vAlign w:val="center"/>
            <w:hideMark/>
          </w:tcPr>
          <w:p w14:paraId="08ED04E2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07E10BF3" w14:textId="700B1EC3" w:rsidR="00D17A1A" w:rsidRDefault="00382B1E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prietoaf@med.ucm.es</w:t>
            </w:r>
          </w:p>
        </w:tc>
      </w:tr>
      <w:tr w:rsidR="000C273A" w14:paraId="791CA0D3" w14:textId="77777777" w:rsidTr="00D17A1A">
        <w:tc>
          <w:tcPr>
            <w:tcW w:w="2972" w:type="dxa"/>
            <w:hideMark/>
          </w:tcPr>
          <w:p w14:paraId="516D5AC8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5FB369DA" w14:textId="2895D906" w:rsidR="00382B1E" w:rsidRDefault="00382B1E" w:rsidP="00454B9C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>
              <w:t>2003 – Especialista Universitario en Antropología y Biología Forense</w:t>
            </w:r>
          </w:p>
          <w:p w14:paraId="282FEAE4" w14:textId="33805D93" w:rsidR="000C273A" w:rsidRDefault="00382B1E" w:rsidP="00454B9C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>
              <w:t>1993 – Doctor en Medicina y Cirugía</w:t>
            </w:r>
          </w:p>
          <w:p w14:paraId="1BDCE2E0" w14:textId="3C3CCA2D" w:rsidR="00382B1E" w:rsidRDefault="00382B1E" w:rsidP="00454B9C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>
              <w:t>1992 – Especialista Universitario en Técnicas y Procedimientos en Anatomía Patológica</w:t>
            </w:r>
          </w:p>
          <w:p w14:paraId="51CC7B63" w14:textId="00CC172C" w:rsidR="000C273A" w:rsidRDefault="00382B1E" w:rsidP="00454B9C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>
              <w:t>1998 – Licenciado en Odontología</w:t>
            </w:r>
          </w:p>
          <w:p w14:paraId="46BD5006" w14:textId="62A66AC3" w:rsidR="00382B1E" w:rsidRDefault="00382B1E" w:rsidP="00454B9C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>
              <w:t>1987 – Especialista en Medicina Legal y Forense</w:t>
            </w:r>
          </w:p>
          <w:p w14:paraId="51530611" w14:textId="33CA127F" w:rsidR="00382B1E" w:rsidRDefault="00382B1E" w:rsidP="00454B9C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>
              <w:t>1984 – Licenciado en Medicina</w:t>
            </w:r>
            <w:r w:rsidR="00454B9C">
              <w:t xml:space="preserve"> y Cirugía</w:t>
            </w:r>
          </w:p>
        </w:tc>
      </w:tr>
      <w:tr w:rsidR="000C273A" w14:paraId="0B71EE6C" w14:textId="77777777" w:rsidTr="00D17A1A">
        <w:tc>
          <w:tcPr>
            <w:tcW w:w="2972" w:type="dxa"/>
            <w:hideMark/>
          </w:tcPr>
          <w:p w14:paraId="5A52B902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6AA7B238" w14:textId="1E75BF78" w:rsidR="000C273A" w:rsidRDefault="00382B1E" w:rsidP="00454B9C">
            <w:pPr>
              <w:pStyle w:val="Prrafodelista"/>
              <w:numPr>
                <w:ilvl w:val="0"/>
                <w:numId w:val="9"/>
              </w:numPr>
              <w:spacing w:line="240" w:lineRule="auto"/>
            </w:pPr>
            <w:r>
              <w:t>1997 – 2018 – Profesor Asociado Escuela de Medicina Legal UCM – Formación de Médicos Especialistas en Medicina Legal y Forense</w:t>
            </w:r>
            <w:r w:rsidR="000C273A">
              <w:t xml:space="preserve"> </w:t>
            </w:r>
          </w:p>
          <w:p w14:paraId="195BF6B3" w14:textId="099A4215" w:rsidR="00382B1E" w:rsidRDefault="00382B1E" w:rsidP="00454B9C">
            <w:pPr>
              <w:pStyle w:val="Prrafodelista"/>
              <w:numPr>
                <w:ilvl w:val="0"/>
                <w:numId w:val="9"/>
              </w:numPr>
              <w:spacing w:line="240" w:lineRule="auto"/>
            </w:pPr>
            <w:r>
              <w:t>1992 – 2008 – Especialista en Antropología Forense del Instituto Anatómico Forense de Madrid</w:t>
            </w:r>
          </w:p>
          <w:p w14:paraId="77D6EDE9" w14:textId="7A30A96A" w:rsidR="000C273A" w:rsidRDefault="00382B1E" w:rsidP="00454B9C">
            <w:pPr>
              <w:pStyle w:val="Prrafodelista"/>
              <w:numPr>
                <w:ilvl w:val="0"/>
                <w:numId w:val="9"/>
              </w:numPr>
              <w:spacing w:line="240" w:lineRule="auto"/>
            </w:pPr>
            <w:r>
              <w:t>1988 – Presente – Funcionario del Cuerpo Nacional de Médicos Forenses – Actualmente médico forense de los Juzgados de Instrucción nº5 y nº30 de Madrid</w:t>
            </w:r>
          </w:p>
        </w:tc>
      </w:tr>
      <w:tr w:rsidR="000C273A" w:rsidRPr="00454B9C" w14:paraId="5DF48376" w14:textId="77777777" w:rsidTr="00D17A1A">
        <w:tc>
          <w:tcPr>
            <w:tcW w:w="2972" w:type="dxa"/>
            <w:hideMark/>
          </w:tcPr>
          <w:p w14:paraId="2CD45291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14:paraId="36BBB429" w14:textId="7C421779" w:rsidR="00454B9C" w:rsidRDefault="00454B9C" w:rsidP="00454B9C">
            <w:pPr>
              <w:pStyle w:val="Prrafodelista"/>
              <w:numPr>
                <w:ilvl w:val="0"/>
                <w:numId w:val="8"/>
              </w:numPr>
              <w:spacing w:line="240" w:lineRule="auto"/>
              <w:jc w:val="both"/>
            </w:pPr>
            <w:r w:rsidRPr="00454B9C">
              <w:rPr>
                <w:lang w:val="en-US"/>
              </w:rPr>
              <w:t xml:space="preserve">2017 – 2018 – 2019 Docente. Seminar on Forensic Human Identification in Armed Conflict and Catastrophes. </w:t>
            </w:r>
            <w:r w:rsidRPr="00454B9C">
              <w:t>Association of Forensic Experts of Ukraine (20 horas)</w:t>
            </w:r>
          </w:p>
          <w:p w14:paraId="0E8B6E7A" w14:textId="727BB393" w:rsidR="00454B9C" w:rsidRDefault="00454B9C" w:rsidP="00454B9C">
            <w:pPr>
              <w:pStyle w:val="Prrafodelista"/>
              <w:numPr>
                <w:ilvl w:val="0"/>
                <w:numId w:val="8"/>
              </w:numPr>
              <w:spacing w:line="240" w:lineRule="auto"/>
              <w:jc w:val="both"/>
            </w:pPr>
            <w:r>
              <w:t xml:space="preserve">2015 - </w:t>
            </w:r>
            <w:r w:rsidRPr="00454B9C">
              <w:t>Docente. Seminario-Taller para el abordaje interdisciplinario forense para la identificación de cadáveres. Instituto de Medicina Legal de Sao Paulo (25 horas)</w:t>
            </w:r>
          </w:p>
          <w:p w14:paraId="0EA4F98E" w14:textId="3A839082" w:rsidR="00454B9C" w:rsidRDefault="00454B9C" w:rsidP="00454B9C">
            <w:pPr>
              <w:pStyle w:val="Prrafodelista"/>
              <w:numPr>
                <w:ilvl w:val="0"/>
                <w:numId w:val="8"/>
              </w:numPr>
              <w:spacing w:line="240" w:lineRule="auto"/>
              <w:jc w:val="both"/>
            </w:pPr>
            <w:r>
              <w:t xml:space="preserve">2013 - </w:t>
            </w:r>
            <w:r w:rsidRPr="00454B9C">
              <w:t xml:space="preserve">Docente. Seminario / Taller para el abordaje interdisciplinario forense para la identificación de cadáveres. Dirección de Servicios Periciales de Tapachula, Chiapas </w:t>
            </w:r>
            <w:r>
              <w:t xml:space="preserve">(México) </w:t>
            </w:r>
            <w:r w:rsidRPr="00454B9C">
              <w:t>(25 horas)</w:t>
            </w:r>
          </w:p>
          <w:p w14:paraId="644B8DC3" w14:textId="31510EE0" w:rsidR="00454B9C" w:rsidRDefault="00454B9C" w:rsidP="00454B9C">
            <w:pPr>
              <w:pStyle w:val="Prrafodelista"/>
              <w:numPr>
                <w:ilvl w:val="0"/>
                <w:numId w:val="8"/>
              </w:numPr>
              <w:spacing w:line="240" w:lineRule="auto"/>
              <w:jc w:val="both"/>
            </w:pPr>
            <w:r>
              <w:rPr>
                <w:lang w:val="en-US"/>
              </w:rPr>
              <w:t xml:space="preserve">2012 - </w:t>
            </w:r>
            <w:r w:rsidRPr="00454B9C">
              <w:rPr>
                <w:lang w:val="en-US"/>
              </w:rPr>
              <w:t xml:space="preserve">Docente. Medico-Legal Interventions in Disaster Victim Identification (DVI). </w:t>
            </w:r>
            <w:r w:rsidRPr="00454B9C">
              <w:t>EU Twinning Project. Istanbul (25 horas)</w:t>
            </w:r>
          </w:p>
          <w:p w14:paraId="76DA561A" w14:textId="0DB4760E" w:rsidR="00454B9C" w:rsidRDefault="00454B9C" w:rsidP="00454B9C">
            <w:pPr>
              <w:pStyle w:val="Prrafodelista"/>
              <w:numPr>
                <w:ilvl w:val="0"/>
                <w:numId w:val="8"/>
              </w:numPr>
              <w:spacing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2011-2017 </w:t>
            </w:r>
            <w:r w:rsidRPr="00454B9C">
              <w:rPr>
                <w:lang w:val="en-US"/>
              </w:rPr>
              <w:t>Docente. Forensic Anthropology and Identification of Human Remains. Legal Medicine Organization  (LMO) of the Is</w:t>
            </w:r>
            <w:r>
              <w:rPr>
                <w:lang w:val="en-US"/>
              </w:rPr>
              <w:t xml:space="preserve">lamic Republic of Iran </w:t>
            </w:r>
            <w:r w:rsidRPr="00454B9C">
              <w:rPr>
                <w:lang w:val="en-US"/>
              </w:rPr>
              <w:t xml:space="preserve"> (25 horas)</w:t>
            </w:r>
          </w:p>
          <w:p w14:paraId="1966F63C" w14:textId="2A2A9F3B" w:rsidR="00454B9C" w:rsidRPr="00454B9C" w:rsidRDefault="00454B9C" w:rsidP="00D871B0">
            <w:pPr>
              <w:pStyle w:val="Prrafodelista"/>
              <w:numPr>
                <w:ilvl w:val="0"/>
                <w:numId w:val="8"/>
              </w:numPr>
              <w:spacing w:line="240" w:lineRule="auto"/>
              <w:jc w:val="both"/>
              <w:rPr>
                <w:lang w:val="en-US"/>
              </w:rPr>
            </w:pPr>
            <w:r w:rsidRPr="00454B9C">
              <w:lastRenderedPageBreak/>
              <w:t>2009-2010</w:t>
            </w:r>
            <w:r>
              <w:t>-</w:t>
            </w:r>
            <w:r w:rsidRPr="00454B9C">
              <w:t xml:space="preserve">Profesor. Curso de Experto Universitario en Odontología Legal y Forense. </w:t>
            </w:r>
            <w:r w:rsidRPr="00454B9C">
              <w:rPr>
                <w:lang w:val="en-US"/>
              </w:rPr>
              <w:t>Facultad de Odontología. Universidad de Sevilla (10 horas)</w:t>
            </w:r>
          </w:p>
          <w:p w14:paraId="15BCE6C3" w14:textId="5A59FCC9" w:rsidR="000C273A" w:rsidRDefault="00177A03" w:rsidP="00454B9C">
            <w:pPr>
              <w:pStyle w:val="Prrafodelista"/>
              <w:numPr>
                <w:ilvl w:val="0"/>
                <w:numId w:val="8"/>
              </w:numPr>
              <w:spacing w:line="240" w:lineRule="auto"/>
              <w:jc w:val="both"/>
            </w:pPr>
            <w:r w:rsidRPr="00177A03">
              <w:t>Curso 1998-1999 a 2009-2010: Profesor de</w:t>
            </w:r>
            <w:r>
              <w:t xml:space="preserve">l Título Propio de </w:t>
            </w:r>
            <w:r w:rsidRPr="00177A03">
              <w:t xml:space="preserve"> </w:t>
            </w:r>
            <w:r>
              <w:t xml:space="preserve">Especialista Universitario en </w:t>
            </w:r>
            <w:r w:rsidRPr="00177A03">
              <w:t xml:space="preserve">Antropología </w:t>
            </w:r>
            <w:r>
              <w:t xml:space="preserve">y Biología </w:t>
            </w:r>
            <w:r w:rsidRPr="00177A03">
              <w:t>Forense.</w:t>
            </w:r>
            <w:r>
              <w:t xml:space="preserve"> </w:t>
            </w:r>
            <w:r w:rsidRPr="00177A03">
              <w:t>Departamento de Toxicología y Legislación Sanitaria UCM-Fundación Universidad Empresa. 60 horas por año académico.</w:t>
            </w:r>
          </w:p>
          <w:p w14:paraId="04B63AA5" w14:textId="45E91DD4" w:rsidR="00177A03" w:rsidRPr="00454B9C" w:rsidRDefault="00177A03" w:rsidP="00177A03">
            <w:pPr>
              <w:spacing w:line="240" w:lineRule="auto"/>
              <w:jc w:val="both"/>
              <w:rPr>
                <w:lang w:val="en-US"/>
              </w:rPr>
            </w:pPr>
          </w:p>
        </w:tc>
      </w:tr>
      <w:tr w:rsidR="006D6661" w14:paraId="71949C15" w14:textId="77777777" w:rsidTr="00D17A1A">
        <w:tc>
          <w:tcPr>
            <w:tcW w:w="2972" w:type="dxa"/>
          </w:tcPr>
          <w:p w14:paraId="08643690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lastRenderedPageBreak/>
              <w:t>Gestión</w:t>
            </w:r>
          </w:p>
        </w:tc>
        <w:tc>
          <w:tcPr>
            <w:tcW w:w="5522" w:type="dxa"/>
          </w:tcPr>
          <w:p w14:paraId="4501CFFB" w14:textId="70BA76FF" w:rsidR="006D6661" w:rsidRPr="00D17A1A" w:rsidRDefault="006D6661" w:rsidP="00D90CCF">
            <w:pPr>
              <w:spacing w:line="240" w:lineRule="auto"/>
              <w:jc w:val="both"/>
            </w:pPr>
          </w:p>
        </w:tc>
      </w:tr>
      <w:tr w:rsidR="000C273A" w:rsidRPr="003F48BB" w14:paraId="7ECD1955" w14:textId="77777777" w:rsidTr="00D17A1A">
        <w:tc>
          <w:tcPr>
            <w:tcW w:w="2972" w:type="dxa"/>
            <w:hideMark/>
          </w:tcPr>
          <w:p w14:paraId="6D34D1E7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213DE887" w14:textId="1AE56124" w:rsidR="000C273A" w:rsidRDefault="00D90CCF" w:rsidP="00D90CCF">
            <w:pPr>
              <w:pStyle w:val="Prrafodelista"/>
              <w:numPr>
                <w:ilvl w:val="0"/>
                <w:numId w:val="7"/>
              </w:num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2016 - </w:t>
            </w:r>
            <w:r w:rsidRPr="00D90CCF">
              <w:rPr>
                <w:lang w:val="en-US"/>
              </w:rPr>
              <w:t>Pan American Health Organization – World Health Organization – International Committee of the Red Cross – International Federation of Red Cross and Red Crescent Societies</w:t>
            </w:r>
            <w:r>
              <w:rPr>
                <w:lang w:val="en-US"/>
              </w:rPr>
              <w:t xml:space="preserve"> - </w:t>
            </w:r>
            <w:r w:rsidRPr="00D90CCF">
              <w:rPr>
                <w:lang w:val="en-US"/>
              </w:rPr>
              <w:t>Management of Dead Bodies after Disasters: A Field Manual for First Responders</w:t>
            </w:r>
          </w:p>
          <w:p w14:paraId="7360C8BF" w14:textId="7F95B9C2" w:rsidR="00D90CCF" w:rsidRPr="00D90CCF" w:rsidRDefault="00D90CCF" w:rsidP="00D90CCF">
            <w:pPr>
              <w:pStyle w:val="Prrafodelista"/>
              <w:numPr>
                <w:ilvl w:val="0"/>
                <w:numId w:val="7"/>
              </w:numPr>
              <w:spacing w:line="240" w:lineRule="auto"/>
              <w:rPr>
                <w:lang w:val="en-US"/>
              </w:rPr>
            </w:pPr>
            <w:r w:rsidRPr="00D90CCF">
              <w:rPr>
                <w:lang w:val="en-US"/>
              </w:rPr>
              <w:t>2015 - Cattaneo C, Tidball Binz M, Penados L, Prieto J, Finegan O, Grandi M.</w:t>
            </w:r>
            <w:r>
              <w:rPr>
                <w:lang w:val="en-US"/>
              </w:rPr>
              <w:t xml:space="preserve"> - </w:t>
            </w:r>
            <w:r w:rsidRPr="00D90CCF">
              <w:rPr>
                <w:lang w:val="en-US"/>
              </w:rPr>
              <w:t>The forgotten tragedy of unidentified dead in the Mediterranean Forensic Sci Int</w:t>
            </w:r>
            <w:r>
              <w:rPr>
                <w:lang w:val="en-US"/>
              </w:rPr>
              <w:t>. 250(2) 1-2</w:t>
            </w:r>
          </w:p>
          <w:p w14:paraId="73485F13" w14:textId="77777777" w:rsidR="00D90CCF" w:rsidRPr="00D90CCF" w:rsidRDefault="00D90CCF" w:rsidP="00D90CCF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 w:rsidRPr="00D90CCF">
              <w:t>2012 - Feijoo G, Barberia E, De Nova J, Prieto Jose L</w:t>
            </w:r>
          </w:p>
          <w:p w14:paraId="4B89D6B5" w14:textId="3720D0C4" w:rsidR="00D90CCF" w:rsidRDefault="00D90CCF" w:rsidP="00D90CCF">
            <w:pPr>
              <w:pStyle w:val="Prrafodelista"/>
              <w:spacing w:line="240" w:lineRule="auto"/>
              <w:rPr>
                <w:lang w:val="en-US"/>
              </w:rPr>
            </w:pPr>
            <w:r w:rsidRPr="00D90CCF">
              <w:rPr>
                <w:lang w:val="en-US"/>
              </w:rPr>
              <w:t>Dental age estimation in Spanish children.</w:t>
            </w:r>
            <w:r>
              <w:rPr>
                <w:lang w:val="en-US"/>
              </w:rPr>
              <w:t xml:space="preserve"> – Forensic Sci Int </w:t>
            </w:r>
            <w:r w:rsidRPr="00D90CCF">
              <w:rPr>
                <w:lang w:val="en-US"/>
              </w:rPr>
              <w:t xml:space="preserve"> 223 (1-3): 371-376</w:t>
            </w:r>
          </w:p>
          <w:p w14:paraId="7EF58BDE" w14:textId="22F003E3" w:rsidR="00D90CCF" w:rsidRPr="00D90CCF" w:rsidRDefault="00D90CCF" w:rsidP="00D90CCF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 xml:space="preserve">2012 - Feijoo </w:t>
            </w:r>
            <w:r w:rsidRPr="00D90CCF">
              <w:t>G, Barberia E, De Nova J, Prieto Jose L</w:t>
            </w:r>
          </w:p>
          <w:p w14:paraId="6E799053" w14:textId="77777777" w:rsidR="00D90CCF" w:rsidRDefault="00D90CCF" w:rsidP="00D90CCF">
            <w:pPr>
              <w:pStyle w:val="Prrafodelista"/>
              <w:spacing w:line="240" w:lineRule="auto"/>
              <w:rPr>
                <w:lang w:val="en-US"/>
              </w:rPr>
            </w:pPr>
            <w:r w:rsidRPr="00D90CCF">
              <w:rPr>
                <w:lang w:val="en-US"/>
              </w:rPr>
              <w:t>Permanent teeth development in a Spanish sample. Application to dental age estimation</w:t>
            </w:r>
            <w:r>
              <w:rPr>
                <w:lang w:val="en-US"/>
              </w:rPr>
              <w:t xml:space="preserve"> - </w:t>
            </w:r>
            <w:r w:rsidRPr="00D90CCF">
              <w:rPr>
                <w:lang w:val="en-US"/>
              </w:rPr>
              <w:t>Forensic Sci Int</w:t>
            </w:r>
            <w:r>
              <w:rPr>
                <w:lang w:val="en-US"/>
              </w:rPr>
              <w:t xml:space="preserve"> 1</w:t>
            </w:r>
            <w:r w:rsidRPr="00D90CCF">
              <w:rPr>
                <w:lang w:val="en-US"/>
              </w:rPr>
              <w:t>4 (1-3)</w:t>
            </w:r>
            <w:r>
              <w:rPr>
                <w:lang w:val="en-US"/>
              </w:rPr>
              <w:t xml:space="preserve">: </w:t>
            </w:r>
            <w:r w:rsidRPr="00D90CCF">
              <w:rPr>
                <w:lang w:val="en-US"/>
              </w:rPr>
              <w:t>213</w:t>
            </w:r>
            <w:r>
              <w:rPr>
                <w:lang w:val="en-US"/>
              </w:rPr>
              <w:t>-</w:t>
            </w:r>
            <w:r w:rsidRPr="00D90CCF">
              <w:rPr>
                <w:lang w:val="en-US"/>
              </w:rPr>
              <w:t>219</w:t>
            </w:r>
          </w:p>
          <w:p w14:paraId="71D7DECD" w14:textId="26C8923D" w:rsidR="00D90CCF" w:rsidRPr="00D90CCF" w:rsidRDefault="00177A03" w:rsidP="00D90CCF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 xml:space="preserve">2011 - </w:t>
            </w:r>
            <w:r w:rsidR="00D90CCF" w:rsidRPr="00D90CCF">
              <w:t>Andreas Schmeling, Pedro Manuel Garamendi, Jose Luis Prieto, María Irene Landa</w:t>
            </w:r>
          </w:p>
          <w:p w14:paraId="0B9C5EE9" w14:textId="77777777" w:rsidR="00D90CCF" w:rsidRDefault="00D90CCF" w:rsidP="00177A03">
            <w:pPr>
              <w:pStyle w:val="Prrafodelista"/>
              <w:spacing w:line="240" w:lineRule="auto"/>
              <w:rPr>
                <w:lang w:val="en-US"/>
              </w:rPr>
            </w:pPr>
            <w:r w:rsidRPr="00D90CCF">
              <w:rPr>
                <w:lang w:val="en-US"/>
              </w:rPr>
              <w:t>Forensic Age Estimation in Unaccompanied Minors and Young Living Adults</w:t>
            </w:r>
            <w:r w:rsidR="00177A03">
              <w:rPr>
                <w:lang w:val="en-US"/>
              </w:rPr>
              <w:t xml:space="preserve"> - </w:t>
            </w:r>
            <w:r w:rsidRPr="00D90CCF">
              <w:rPr>
                <w:lang w:val="en-US"/>
              </w:rPr>
              <w:t>Forensic Medicine - From Old Problems to New Challenges (Duarte Nuno Vieira ed)</w:t>
            </w:r>
          </w:p>
          <w:p w14:paraId="3A1D0288" w14:textId="36F684E2" w:rsidR="00177A03" w:rsidRPr="00177A03" w:rsidRDefault="00177A03" w:rsidP="00177A03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 xml:space="preserve">2011 - </w:t>
            </w:r>
            <w:r w:rsidRPr="00177A03">
              <w:t>Garamendi González, Pedro M.; Bañón González, Rafael; Pujol Robinat, Amadeo; Aguado Bustos, Fernando F.; Landa Tabuyo, María Irene; Prieto Carrero, José Luis; Serrulla Rech, Fernando</w:t>
            </w:r>
          </w:p>
          <w:p w14:paraId="23967EF6" w14:textId="77777777" w:rsidR="00177A03" w:rsidRDefault="00177A03" w:rsidP="00177A03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 w:rsidRPr="00177A03">
              <w:t>Recomendaciones sobre métodos de estimación forense de la edad de los menores extranjeros no acompañados. Documento de Consenso de Buenas Prácticas entre los Institutos de Medicina Legal de España (2010)</w:t>
            </w:r>
            <w:r>
              <w:t xml:space="preserve"> </w:t>
            </w:r>
            <w:r w:rsidRPr="00177A03">
              <w:t>Revista Española de Medicina Legal 37</w:t>
            </w:r>
            <w:r>
              <w:t>:;22-29</w:t>
            </w:r>
          </w:p>
          <w:p w14:paraId="43ECC0C9" w14:textId="11CC554C" w:rsidR="00177A03" w:rsidRPr="00177A03" w:rsidRDefault="00177A03" w:rsidP="00231F93">
            <w:pPr>
              <w:pStyle w:val="Prrafodelista"/>
              <w:numPr>
                <w:ilvl w:val="0"/>
                <w:numId w:val="7"/>
              </w:numPr>
              <w:spacing w:line="240" w:lineRule="auto"/>
              <w:rPr>
                <w:lang w:val="en-US"/>
              </w:rPr>
            </w:pPr>
            <w:r w:rsidRPr="00177A03">
              <w:rPr>
                <w:lang w:val="en-US"/>
              </w:rPr>
              <w:t xml:space="preserve">2009  - E. Cunha , E. Baccino , L. Martrille , F. Ramsthaler , J. Prieto, Y. Schuliar , N. Lynnerup , C. Cattaneo - The problem of aging human remains </w:t>
            </w:r>
            <w:r w:rsidRPr="00177A03">
              <w:rPr>
                <w:lang w:val="en-US"/>
              </w:rPr>
              <w:lastRenderedPageBreak/>
              <w:t>and living individuals: A review</w:t>
            </w:r>
            <w:r>
              <w:rPr>
                <w:lang w:val="en-US"/>
              </w:rPr>
              <w:t xml:space="preserve"> – </w:t>
            </w:r>
            <w:r w:rsidRPr="00177A03">
              <w:rPr>
                <w:lang w:val="en-US"/>
              </w:rPr>
              <w:t>Forensic Science International 193</w:t>
            </w:r>
            <w:r>
              <w:rPr>
                <w:lang w:val="en-US"/>
              </w:rPr>
              <w:t>:</w:t>
            </w:r>
            <w:r w:rsidRPr="00177A03">
              <w:rPr>
                <w:lang w:val="en-US"/>
              </w:rPr>
              <w:t>1</w:t>
            </w:r>
            <w:r>
              <w:rPr>
                <w:lang w:val="en-US"/>
              </w:rPr>
              <w:t>-3</w:t>
            </w:r>
          </w:p>
          <w:p w14:paraId="63A19373" w14:textId="12CF2A8B" w:rsidR="00177A03" w:rsidRPr="00177A03" w:rsidRDefault="00177A03" w:rsidP="00177A03">
            <w:pPr>
              <w:pStyle w:val="Prrafodelista"/>
              <w:numPr>
                <w:ilvl w:val="0"/>
                <w:numId w:val="7"/>
              </w:num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2009 - </w:t>
            </w:r>
            <w:r w:rsidRPr="00177A03">
              <w:rPr>
                <w:lang w:val="en-US"/>
              </w:rPr>
              <w:t>A History of Forensic Anthropology in Spain</w:t>
            </w:r>
          </w:p>
          <w:p w14:paraId="20847DAE" w14:textId="0CE4FED1" w:rsidR="00177A03" w:rsidRPr="00177A03" w:rsidRDefault="00177A03" w:rsidP="00177A03">
            <w:pPr>
              <w:pStyle w:val="Prrafodelista"/>
              <w:spacing w:line="240" w:lineRule="auto"/>
              <w:rPr>
                <w:lang w:val="en-US"/>
              </w:rPr>
            </w:pPr>
            <w:r w:rsidRPr="00177A03">
              <w:rPr>
                <w:lang w:val="en-US"/>
              </w:rPr>
              <w:t>Handbook of Forensic Anthropology and Archaeology (S. Blau and D. Ubelaker eds) 56</w:t>
            </w:r>
            <w:r>
              <w:rPr>
                <w:lang w:val="en-US"/>
              </w:rPr>
              <w:t>-</w:t>
            </w:r>
            <w:r w:rsidRPr="00177A03">
              <w:rPr>
                <w:lang w:val="en-US"/>
              </w:rPr>
              <w:t xml:space="preserve"> 66</w:t>
            </w:r>
          </w:p>
          <w:p w14:paraId="36FC0EB5" w14:textId="0B0295F1" w:rsidR="00177A03" w:rsidRPr="00177A03" w:rsidRDefault="00177A03" w:rsidP="00177A03">
            <w:pPr>
              <w:pStyle w:val="Prrafodelista"/>
              <w:spacing w:line="240" w:lineRule="auto"/>
              <w:rPr>
                <w:lang w:val="en-US"/>
              </w:rPr>
            </w:pPr>
            <w:r w:rsidRPr="00177A03">
              <w:rPr>
                <w:lang w:val="en-US"/>
              </w:rPr>
              <w:t>Left Coast Press</w:t>
            </w:r>
            <w:r>
              <w:rPr>
                <w:lang w:val="en-US"/>
              </w:rPr>
              <w:t xml:space="preserve">. </w:t>
            </w:r>
            <w:r w:rsidRPr="00177A03">
              <w:rPr>
                <w:lang w:val="en-US"/>
              </w:rPr>
              <w:t>California. USA</w:t>
            </w:r>
          </w:p>
        </w:tc>
      </w:tr>
      <w:tr w:rsidR="000C273A" w14:paraId="69D9E03B" w14:textId="77777777" w:rsidTr="00D17A1A">
        <w:tc>
          <w:tcPr>
            <w:tcW w:w="2972" w:type="dxa"/>
            <w:hideMark/>
          </w:tcPr>
          <w:p w14:paraId="1D51D215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14:paraId="66F54160" w14:textId="77777777" w:rsidR="000C273A" w:rsidRDefault="000C273A">
            <w:pPr>
              <w:spacing w:line="240" w:lineRule="auto"/>
            </w:pPr>
          </w:p>
        </w:tc>
      </w:tr>
    </w:tbl>
    <w:p w14:paraId="667C27E6" w14:textId="77777777" w:rsidR="00D17A1A" w:rsidRDefault="00D17A1A" w:rsidP="000C273A"/>
    <w:p w14:paraId="4413950C" w14:textId="77777777" w:rsidR="00D17A1A" w:rsidRDefault="00D17A1A" w:rsidP="000C273A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1E488E" wp14:editId="6FD246BA">
                <wp:simplePos x="0" y="0"/>
                <wp:positionH relativeFrom="column">
                  <wp:posOffset>837677</wp:posOffset>
                </wp:positionH>
                <wp:positionV relativeFrom="paragraph">
                  <wp:posOffset>159582</wp:posOffset>
                </wp:positionV>
                <wp:extent cx="45719" cy="687823"/>
                <wp:effectExtent l="19050" t="19050" r="31115" b="17145"/>
                <wp:wrapNone/>
                <wp:docPr id="3" name="Flecha arrib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87823"/>
                        </a:xfrm>
                        <a:prstGeom prst="upArrow">
                          <a:avLst/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D893444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Flecha arriba 3" o:spid="_x0000_s1026" type="#_x0000_t68" style="position:absolute;margin-left:65.95pt;margin-top:12.55pt;width:3.6pt;height:54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" adj="718" fillcolor="#823b0b [1605]" strokecolor="#00b0f0" strokeweight="1pt"/>
            </w:pict>
          </mc:Fallback>
        </mc:AlternateContent>
      </w:r>
      <w:r>
        <w:t>Indicar: Más información</w:t>
      </w:r>
    </w:p>
    <w:p w14:paraId="3E49B5D1" w14:textId="77777777" w:rsidR="00D17A1A" w:rsidRDefault="00D17A1A" w:rsidP="000C273A"/>
    <w:p w14:paraId="2CD0DF34" w14:textId="77777777" w:rsidR="00D17A1A" w:rsidRDefault="00D17A1A" w:rsidP="000C273A"/>
    <w:p w14:paraId="640FA448" w14:textId="77777777" w:rsidR="00A65959" w:rsidRPr="000C273A" w:rsidRDefault="0032010E" w:rsidP="000C273A">
      <w:r>
        <w:t>Hipervincular e</w:t>
      </w:r>
      <w:r w:rsidR="00D17A1A">
        <w:t>n el caso que se tuviese el CV del Ministerio</w:t>
      </w:r>
      <w:r w:rsidR="007447AE">
        <w:t xml:space="preserve">, </w:t>
      </w:r>
      <w:r>
        <w:t>si no se tiene eliminar.</w:t>
      </w:r>
    </w:p>
    <w:sectPr w:rsidR="00A65959" w:rsidRPr="000C273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902144" w14:textId="77777777" w:rsidR="00795C3E" w:rsidRDefault="00795C3E" w:rsidP="00404839">
      <w:pPr>
        <w:spacing w:after="0" w:line="240" w:lineRule="auto"/>
      </w:pPr>
      <w:r>
        <w:separator/>
      </w:r>
    </w:p>
  </w:endnote>
  <w:endnote w:type="continuationSeparator" w:id="0">
    <w:p w14:paraId="25C579B5" w14:textId="77777777" w:rsidR="00795C3E" w:rsidRDefault="00795C3E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AE1098" w14:textId="77777777" w:rsidR="00795C3E" w:rsidRDefault="00795C3E" w:rsidP="00404839">
      <w:pPr>
        <w:spacing w:after="0" w:line="240" w:lineRule="auto"/>
      </w:pPr>
      <w:r>
        <w:separator/>
      </w:r>
    </w:p>
  </w:footnote>
  <w:footnote w:type="continuationSeparator" w:id="0">
    <w:p w14:paraId="1FD5F3E9" w14:textId="77777777" w:rsidR="00795C3E" w:rsidRDefault="00795C3E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7CDA7CBA" w14:textId="77777777" w:rsidTr="00E96B2A">
      <w:tc>
        <w:tcPr>
          <w:tcW w:w="2547" w:type="dxa"/>
        </w:tcPr>
        <w:p w14:paraId="79F5B026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01547160" wp14:editId="1F8E2992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6173ACCC" w14:textId="77777777" w:rsidR="00E96B2A" w:rsidRDefault="00E96B2A">
          <w:pPr>
            <w:pStyle w:val="Encabezado"/>
          </w:pPr>
        </w:p>
        <w:p w14:paraId="2DB8E5DA" w14:textId="77777777" w:rsidR="00E96B2A" w:rsidRDefault="00E96B2A">
          <w:pPr>
            <w:pStyle w:val="Encabezado"/>
          </w:pPr>
        </w:p>
        <w:p w14:paraId="2956AA92" w14:textId="5720EABD" w:rsidR="00E96B2A" w:rsidRPr="00E96B2A" w:rsidRDefault="00E96B2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382B1E">
            <w:rPr>
              <w:sz w:val="32"/>
              <w:szCs w:val="32"/>
            </w:rPr>
            <w:t>MEDICINA</w:t>
          </w:r>
        </w:p>
      </w:tc>
    </w:tr>
  </w:tbl>
  <w:p w14:paraId="64EFD5AB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35F5F"/>
    <w:multiLevelType w:val="hybridMultilevel"/>
    <w:tmpl w:val="B79449F0"/>
    <w:lvl w:ilvl="0" w:tplc="8444CA7E">
      <w:start w:val="198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E616F"/>
    <w:multiLevelType w:val="hybridMultilevel"/>
    <w:tmpl w:val="5B4023AA"/>
    <w:lvl w:ilvl="0" w:tplc="873C67A4">
      <w:start w:val="198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5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6504C"/>
    <w:multiLevelType w:val="hybridMultilevel"/>
    <w:tmpl w:val="241CABC6"/>
    <w:lvl w:ilvl="0" w:tplc="FE300D58">
      <w:start w:val="201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C35FC6"/>
    <w:multiLevelType w:val="hybridMultilevel"/>
    <w:tmpl w:val="F1ACEC26"/>
    <w:lvl w:ilvl="0" w:tplc="D360B7A0">
      <w:start w:val="199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9"/>
  </w:num>
  <w:num w:numId="5">
    <w:abstractNumId w:val="3"/>
  </w:num>
  <w:num w:numId="6">
    <w:abstractNumId w:val="4"/>
  </w:num>
  <w:num w:numId="7">
    <w:abstractNumId w:val="8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90E36"/>
    <w:rsid w:val="000C273A"/>
    <w:rsid w:val="00177A03"/>
    <w:rsid w:val="0032010E"/>
    <w:rsid w:val="00382B1E"/>
    <w:rsid w:val="003F48BB"/>
    <w:rsid w:val="00404839"/>
    <w:rsid w:val="00454B9C"/>
    <w:rsid w:val="00614509"/>
    <w:rsid w:val="006A1693"/>
    <w:rsid w:val="006D6661"/>
    <w:rsid w:val="007447AE"/>
    <w:rsid w:val="0077529E"/>
    <w:rsid w:val="00795C3E"/>
    <w:rsid w:val="009306ED"/>
    <w:rsid w:val="00985844"/>
    <w:rsid w:val="009E571C"/>
    <w:rsid w:val="00A40489"/>
    <w:rsid w:val="00A46BBD"/>
    <w:rsid w:val="00A65959"/>
    <w:rsid w:val="00AA2542"/>
    <w:rsid w:val="00C54200"/>
    <w:rsid w:val="00C86BE0"/>
    <w:rsid w:val="00CA625B"/>
    <w:rsid w:val="00D17A1A"/>
    <w:rsid w:val="00D760CD"/>
    <w:rsid w:val="00D90CCF"/>
    <w:rsid w:val="00E96B2A"/>
    <w:rsid w:val="00EB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8220F6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3841D-AF5D-4C9A-B3EF-94420DECC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629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2020-09-02T12:03:00Z</dcterms:created>
  <dcterms:modified xsi:type="dcterms:W3CDTF">2020-09-02T12:03:00Z</dcterms:modified>
</cp:coreProperties>
</file>