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B55B1E" w14:textId="77777777" w:rsidR="00404839" w:rsidRDefault="00404839">
      <w:bookmarkStart w:id="0" w:name="_GoBack"/>
      <w:bookmarkEnd w:id="0"/>
    </w:p>
    <w:tbl>
      <w:tblPr>
        <w:tblStyle w:val="Tablaconcuadrcula"/>
        <w:tblW w:w="0" w:type="auto"/>
        <w:tblInd w:w="0" w:type="dxa"/>
        <w:tblLook w:val="04A0" w:firstRow="1" w:lastRow="0" w:firstColumn="1" w:lastColumn="0" w:noHBand="0" w:noVBand="1"/>
      </w:tblPr>
      <w:tblGrid>
        <w:gridCol w:w="2402"/>
        <w:gridCol w:w="6092"/>
      </w:tblGrid>
      <w:tr w:rsidR="00D17A1A" w14:paraId="6617F764" w14:textId="77777777" w:rsidTr="00D17A1A">
        <w:tc>
          <w:tcPr>
            <w:tcW w:w="2972" w:type="dxa"/>
            <w:vMerge w:val="restart"/>
          </w:tcPr>
          <w:p w14:paraId="0B754C3E" w14:textId="77777777" w:rsidR="00D17A1A" w:rsidRDefault="00D17A1A">
            <w:pPr>
              <w:spacing w:line="240" w:lineRule="auto"/>
              <w:jc w:val="center"/>
            </w:pPr>
          </w:p>
          <w:p w14:paraId="2DFA9ECC" w14:textId="77777777" w:rsidR="00D17A1A" w:rsidRDefault="00D17A1A">
            <w:pPr>
              <w:spacing w:line="240" w:lineRule="auto"/>
              <w:jc w:val="center"/>
            </w:pPr>
          </w:p>
          <w:p w14:paraId="02AABB66" w14:textId="77777777" w:rsidR="00D17A1A" w:rsidRDefault="00D17A1A">
            <w:pPr>
              <w:spacing w:line="240" w:lineRule="auto"/>
              <w:jc w:val="center"/>
            </w:pPr>
            <w:r>
              <w:t>FOTO</w:t>
            </w:r>
          </w:p>
          <w:p w14:paraId="6AE3EFE0" w14:textId="77777777" w:rsidR="00D17A1A" w:rsidRDefault="00D17A1A">
            <w:pPr>
              <w:spacing w:line="240" w:lineRule="auto"/>
              <w:jc w:val="center"/>
            </w:pPr>
            <w:r>
              <w:t>(OPCIONAL)</w:t>
            </w:r>
          </w:p>
        </w:tc>
        <w:tc>
          <w:tcPr>
            <w:tcW w:w="5522" w:type="dxa"/>
            <w:hideMark/>
          </w:tcPr>
          <w:p w14:paraId="45764A94" w14:textId="77777777" w:rsidR="00D17A1A" w:rsidRDefault="00952B8E">
            <w:pPr>
              <w:spacing w:line="240" w:lineRule="auto"/>
              <w:rPr>
                <w:color w:val="002060"/>
              </w:rPr>
            </w:pPr>
            <w:r>
              <w:rPr>
                <w:color w:val="002060"/>
              </w:rPr>
              <w:t>Manuel Maroto Calatayud</w:t>
            </w:r>
          </w:p>
        </w:tc>
      </w:tr>
      <w:tr w:rsidR="00D17A1A" w14:paraId="30C088F0" w14:textId="77777777" w:rsidTr="00D17A1A">
        <w:tc>
          <w:tcPr>
            <w:tcW w:w="2972" w:type="dxa"/>
            <w:vMerge/>
            <w:vAlign w:val="center"/>
            <w:hideMark/>
          </w:tcPr>
          <w:p w14:paraId="407A992F" w14:textId="77777777" w:rsidR="00D17A1A" w:rsidRDefault="00D17A1A">
            <w:pPr>
              <w:spacing w:line="240" w:lineRule="auto"/>
            </w:pPr>
          </w:p>
        </w:tc>
        <w:tc>
          <w:tcPr>
            <w:tcW w:w="5522" w:type="dxa"/>
            <w:hideMark/>
          </w:tcPr>
          <w:p w14:paraId="3A538275" w14:textId="77777777" w:rsidR="00D17A1A" w:rsidRDefault="00952B8E">
            <w:pPr>
              <w:spacing w:line="240" w:lineRule="auto"/>
              <w:rPr>
                <w:color w:val="002060"/>
              </w:rPr>
            </w:pPr>
            <w:r>
              <w:rPr>
                <w:color w:val="002060"/>
              </w:rPr>
              <w:t>Profesor Ayudante Doctor</w:t>
            </w:r>
          </w:p>
        </w:tc>
      </w:tr>
      <w:tr w:rsidR="00D17A1A" w14:paraId="6A67E4CD" w14:textId="77777777" w:rsidTr="00D17A1A">
        <w:tc>
          <w:tcPr>
            <w:tcW w:w="2972" w:type="dxa"/>
            <w:vMerge/>
            <w:vAlign w:val="center"/>
            <w:hideMark/>
          </w:tcPr>
          <w:p w14:paraId="65522F22" w14:textId="77777777" w:rsidR="00D17A1A" w:rsidRDefault="00D17A1A">
            <w:pPr>
              <w:spacing w:line="240" w:lineRule="auto"/>
            </w:pPr>
          </w:p>
        </w:tc>
        <w:tc>
          <w:tcPr>
            <w:tcW w:w="5522" w:type="dxa"/>
            <w:hideMark/>
          </w:tcPr>
          <w:p w14:paraId="1CE7244A" w14:textId="77777777" w:rsidR="00D17A1A" w:rsidRDefault="00952B8E">
            <w:pPr>
              <w:spacing w:line="240" w:lineRule="auto"/>
              <w:rPr>
                <w:color w:val="002060"/>
              </w:rPr>
            </w:pPr>
            <w:r>
              <w:rPr>
                <w:color w:val="002060"/>
              </w:rPr>
              <w:t>Departamento de Derecho Procesal y Derecho Penal</w:t>
            </w:r>
          </w:p>
        </w:tc>
      </w:tr>
      <w:tr w:rsidR="00D17A1A" w14:paraId="416364D6" w14:textId="77777777" w:rsidTr="00D17A1A">
        <w:tc>
          <w:tcPr>
            <w:tcW w:w="2972" w:type="dxa"/>
            <w:vMerge/>
            <w:vAlign w:val="center"/>
            <w:hideMark/>
          </w:tcPr>
          <w:p w14:paraId="2EC175F9" w14:textId="77777777" w:rsidR="00D17A1A" w:rsidRDefault="00D17A1A">
            <w:pPr>
              <w:spacing w:line="240" w:lineRule="auto"/>
            </w:pPr>
          </w:p>
        </w:tc>
        <w:tc>
          <w:tcPr>
            <w:tcW w:w="5522" w:type="dxa"/>
            <w:hideMark/>
          </w:tcPr>
          <w:p w14:paraId="4ED7A1B4" w14:textId="77777777" w:rsidR="00D17A1A" w:rsidRDefault="00952B8E">
            <w:pPr>
              <w:spacing w:line="240" w:lineRule="auto"/>
              <w:rPr>
                <w:color w:val="002060"/>
              </w:rPr>
            </w:pPr>
            <w:r>
              <w:rPr>
                <w:color w:val="002060"/>
              </w:rPr>
              <w:t>Facultad de Derecho, Planta 2º, despacho 225</w:t>
            </w:r>
          </w:p>
        </w:tc>
      </w:tr>
      <w:tr w:rsidR="00D17A1A" w14:paraId="23670C84" w14:textId="77777777" w:rsidTr="00D17A1A">
        <w:tc>
          <w:tcPr>
            <w:tcW w:w="2972" w:type="dxa"/>
            <w:vMerge/>
            <w:vAlign w:val="center"/>
            <w:hideMark/>
          </w:tcPr>
          <w:p w14:paraId="1D20358B" w14:textId="77777777" w:rsidR="00D17A1A" w:rsidRDefault="00D17A1A">
            <w:pPr>
              <w:spacing w:line="240" w:lineRule="auto"/>
            </w:pPr>
          </w:p>
        </w:tc>
        <w:tc>
          <w:tcPr>
            <w:tcW w:w="5522" w:type="dxa"/>
            <w:hideMark/>
          </w:tcPr>
          <w:p w14:paraId="77B2DA21" w14:textId="77777777" w:rsidR="00D17A1A" w:rsidRDefault="00952B8E">
            <w:pPr>
              <w:spacing w:line="240" w:lineRule="auto"/>
              <w:rPr>
                <w:color w:val="002060"/>
              </w:rPr>
            </w:pPr>
            <w:r>
              <w:t>+34 91 394 5584</w:t>
            </w:r>
          </w:p>
        </w:tc>
      </w:tr>
      <w:tr w:rsidR="00D17A1A" w14:paraId="17EDA260" w14:textId="77777777" w:rsidTr="00D17A1A">
        <w:tc>
          <w:tcPr>
            <w:tcW w:w="2972" w:type="dxa"/>
            <w:vMerge/>
            <w:vAlign w:val="center"/>
            <w:hideMark/>
          </w:tcPr>
          <w:p w14:paraId="4357E66A" w14:textId="77777777" w:rsidR="00D17A1A" w:rsidRDefault="00D17A1A">
            <w:pPr>
              <w:spacing w:line="240" w:lineRule="auto"/>
            </w:pPr>
          </w:p>
        </w:tc>
        <w:tc>
          <w:tcPr>
            <w:tcW w:w="5522" w:type="dxa"/>
            <w:hideMark/>
          </w:tcPr>
          <w:p w14:paraId="1E2F4EC5" w14:textId="77777777" w:rsidR="00D17A1A" w:rsidRDefault="00952B8E">
            <w:pPr>
              <w:spacing w:line="240" w:lineRule="auto"/>
              <w:rPr>
                <w:color w:val="002060"/>
              </w:rPr>
            </w:pPr>
            <w:r>
              <w:rPr>
                <w:color w:val="002060"/>
              </w:rPr>
              <w:t>manumaro@ucm.es</w:t>
            </w:r>
          </w:p>
        </w:tc>
      </w:tr>
      <w:tr w:rsidR="000C273A" w14:paraId="2A8A72C0" w14:textId="77777777" w:rsidTr="00D17A1A">
        <w:tc>
          <w:tcPr>
            <w:tcW w:w="2972" w:type="dxa"/>
            <w:hideMark/>
          </w:tcPr>
          <w:p w14:paraId="127B094E" w14:textId="77777777" w:rsidR="000C273A" w:rsidRDefault="000C273A">
            <w:pPr>
              <w:spacing w:line="240" w:lineRule="auto"/>
            </w:pPr>
            <w:r>
              <w:rPr>
                <w:color w:val="002060"/>
              </w:rPr>
              <w:t>Formación académica</w:t>
            </w:r>
          </w:p>
        </w:tc>
        <w:tc>
          <w:tcPr>
            <w:tcW w:w="5522" w:type="dxa"/>
            <w:hideMark/>
          </w:tcPr>
          <w:tbl>
            <w:tblPr>
              <w:tblW w:w="0" w:type="auto"/>
              <w:tblLook w:val="04A0" w:firstRow="1" w:lastRow="0" w:firstColumn="1" w:lastColumn="0" w:noHBand="0" w:noVBand="1"/>
            </w:tblPr>
            <w:tblGrid>
              <w:gridCol w:w="3541"/>
              <w:gridCol w:w="1713"/>
              <w:gridCol w:w="622"/>
            </w:tblGrid>
            <w:tr w:rsidR="00AB1DA7" w:rsidRPr="00142577" w14:paraId="74DEE40C" w14:textId="77777777" w:rsidTr="00AB1DA7">
              <w:tc>
                <w:tcPr>
                  <w:tcW w:w="0" w:type="auto"/>
                  <w:shd w:val="clear" w:color="auto" w:fill="auto"/>
                  <w:vAlign w:val="center"/>
                </w:tcPr>
                <w:p w14:paraId="1520B34E" w14:textId="77777777" w:rsidR="00AB1DA7" w:rsidRPr="00142577" w:rsidRDefault="00AB1DA7" w:rsidP="00AB1DA7">
                  <w:pPr>
                    <w:jc w:val="center"/>
                    <w:rPr>
                      <w:b/>
                      <w:sz w:val="20"/>
                    </w:rPr>
                  </w:pPr>
                  <w:r w:rsidRPr="00142577">
                    <w:rPr>
                      <w:b/>
                      <w:sz w:val="20"/>
                    </w:rPr>
                    <w:t>Título</w:t>
                  </w:r>
                </w:p>
              </w:tc>
              <w:tc>
                <w:tcPr>
                  <w:tcW w:w="0" w:type="auto"/>
                  <w:shd w:val="clear" w:color="auto" w:fill="auto"/>
                  <w:vAlign w:val="center"/>
                </w:tcPr>
                <w:p w14:paraId="228B7321" w14:textId="77777777" w:rsidR="00AB1DA7" w:rsidRPr="00142577" w:rsidRDefault="00AB1DA7" w:rsidP="00AB1DA7">
                  <w:pPr>
                    <w:jc w:val="center"/>
                    <w:rPr>
                      <w:b/>
                      <w:sz w:val="20"/>
                    </w:rPr>
                  </w:pPr>
                  <w:r w:rsidRPr="00142577">
                    <w:rPr>
                      <w:b/>
                      <w:sz w:val="20"/>
                    </w:rPr>
                    <w:t>Entidad</w:t>
                  </w:r>
                </w:p>
              </w:tc>
              <w:tc>
                <w:tcPr>
                  <w:tcW w:w="0" w:type="auto"/>
                  <w:shd w:val="clear" w:color="auto" w:fill="auto"/>
                  <w:vAlign w:val="center"/>
                </w:tcPr>
                <w:p w14:paraId="5ACC90E1" w14:textId="77777777" w:rsidR="00AB1DA7" w:rsidRPr="00142577" w:rsidRDefault="00AB1DA7" w:rsidP="00AB1DA7">
                  <w:pPr>
                    <w:jc w:val="center"/>
                    <w:rPr>
                      <w:b/>
                      <w:sz w:val="20"/>
                    </w:rPr>
                  </w:pPr>
                  <w:r w:rsidRPr="00142577">
                    <w:rPr>
                      <w:b/>
                      <w:sz w:val="20"/>
                    </w:rPr>
                    <w:t>Año</w:t>
                  </w:r>
                </w:p>
              </w:tc>
            </w:tr>
            <w:tr w:rsidR="00AB1DA7" w:rsidRPr="00142577" w14:paraId="5C8F3198" w14:textId="77777777" w:rsidTr="00AB1DA7">
              <w:tc>
                <w:tcPr>
                  <w:tcW w:w="0" w:type="auto"/>
                  <w:shd w:val="clear" w:color="auto" w:fill="auto"/>
                  <w:vAlign w:val="center"/>
                </w:tcPr>
                <w:p w14:paraId="25DF982C" w14:textId="77777777" w:rsidR="00AB1DA7" w:rsidRPr="00142577" w:rsidRDefault="00AB1DA7" w:rsidP="00AB1DA7">
                  <w:pPr>
                    <w:rPr>
                      <w:sz w:val="20"/>
                    </w:rPr>
                  </w:pPr>
                  <w:r w:rsidRPr="00142577">
                    <w:rPr>
                      <w:sz w:val="20"/>
                    </w:rPr>
                    <w:t>Licenciado en Derecho</w:t>
                  </w:r>
                </w:p>
              </w:tc>
              <w:tc>
                <w:tcPr>
                  <w:tcW w:w="0" w:type="auto"/>
                  <w:shd w:val="clear" w:color="auto" w:fill="auto"/>
                  <w:vAlign w:val="center"/>
                </w:tcPr>
                <w:p w14:paraId="0DDD948C" w14:textId="77777777" w:rsidR="00AB1DA7" w:rsidRPr="00142577" w:rsidRDefault="00AB1DA7" w:rsidP="00AB1DA7">
                  <w:pPr>
                    <w:rPr>
                      <w:sz w:val="20"/>
                    </w:rPr>
                  </w:pPr>
                  <w:r w:rsidRPr="00142577">
                    <w:rPr>
                      <w:sz w:val="20"/>
                    </w:rPr>
                    <w:t>Universidad de Castilla-La Mancha</w:t>
                  </w:r>
                </w:p>
              </w:tc>
              <w:tc>
                <w:tcPr>
                  <w:tcW w:w="0" w:type="auto"/>
                  <w:shd w:val="clear" w:color="auto" w:fill="auto"/>
                  <w:vAlign w:val="center"/>
                </w:tcPr>
                <w:p w14:paraId="08987A0E" w14:textId="77777777" w:rsidR="00AB1DA7" w:rsidRPr="00142577" w:rsidRDefault="00AB1DA7" w:rsidP="00AB1DA7">
                  <w:pPr>
                    <w:rPr>
                      <w:sz w:val="20"/>
                    </w:rPr>
                  </w:pPr>
                  <w:r w:rsidRPr="00142577">
                    <w:rPr>
                      <w:sz w:val="20"/>
                    </w:rPr>
                    <w:t>2003</w:t>
                  </w:r>
                </w:p>
              </w:tc>
            </w:tr>
            <w:tr w:rsidR="00AB1DA7" w:rsidRPr="00142577" w14:paraId="7410C1DA" w14:textId="77777777" w:rsidTr="00AB1DA7">
              <w:tc>
                <w:tcPr>
                  <w:tcW w:w="0" w:type="auto"/>
                  <w:shd w:val="clear" w:color="auto" w:fill="auto"/>
                  <w:vAlign w:val="center"/>
                </w:tcPr>
                <w:p w14:paraId="7C6E6B22" w14:textId="77777777" w:rsidR="00AB1DA7" w:rsidRPr="00142577" w:rsidRDefault="00AB1DA7" w:rsidP="00AB1DA7">
                  <w:pPr>
                    <w:rPr>
                      <w:sz w:val="20"/>
                    </w:rPr>
                  </w:pPr>
                  <w:r w:rsidRPr="00142577">
                    <w:rPr>
                      <w:sz w:val="20"/>
                    </w:rPr>
                    <w:t>Diploma de Estudios Avanzados (calificación: sobresaliente)</w:t>
                  </w:r>
                </w:p>
              </w:tc>
              <w:tc>
                <w:tcPr>
                  <w:tcW w:w="0" w:type="auto"/>
                  <w:shd w:val="clear" w:color="auto" w:fill="auto"/>
                  <w:vAlign w:val="center"/>
                </w:tcPr>
                <w:p w14:paraId="3310EC2A" w14:textId="77777777" w:rsidR="00AB1DA7" w:rsidRPr="00142577" w:rsidRDefault="00AB1DA7" w:rsidP="00AB1DA7">
                  <w:pPr>
                    <w:rPr>
                      <w:sz w:val="20"/>
                    </w:rPr>
                  </w:pPr>
                  <w:r w:rsidRPr="00142577">
                    <w:rPr>
                      <w:sz w:val="20"/>
                    </w:rPr>
                    <w:t>Universidad de Castilla-La Mancha</w:t>
                  </w:r>
                </w:p>
              </w:tc>
              <w:tc>
                <w:tcPr>
                  <w:tcW w:w="0" w:type="auto"/>
                  <w:shd w:val="clear" w:color="auto" w:fill="auto"/>
                  <w:vAlign w:val="center"/>
                </w:tcPr>
                <w:p w14:paraId="2B40E7FE" w14:textId="77777777" w:rsidR="00AB1DA7" w:rsidRPr="00142577" w:rsidRDefault="00AB1DA7" w:rsidP="00AB1DA7">
                  <w:pPr>
                    <w:rPr>
                      <w:sz w:val="20"/>
                    </w:rPr>
                  </w:pPr>
                  <w:r w:rsidRPr="00142577">
                    <w:rPr>
                      <w:sz w:val="20"/>
                    </w:rPr>
                    <w:t>2006</w:t>
                  </w:r>
                </w:p>
              </w:tc>
            </w:tr>
            <w:tr w:rsidR="00AB1DA7" w:rsidRPr="00142577" w14:paraId="58BF2A6E" w14:textId="77777777" w:rsidTr="00AB1DA7">
              <w:tc>
                <w:tcPr>
                  <w:tcW w:w="0" w:type="auto"/>
                  <w:shd w:val="clear" w:color="auto" w:fill="auto"/>
                  <w:vAlign w:val="center"/>
                </w:tcPr>
                <w:p w14:paraId="41E9CC72" w14:textId="77777777" w:rsidR="00AB1DA7" w:rsidRPr="00142577" w:rsidRDefault="00AB1DA7" w:rsidP="00AB1DA7">
                  <w:pPr>
                    <w:rPr>
                      <w:sz w:val="20"/>
                    </w:rPr>
                  </w:pPr>
                  <w:r>
                    <w:rPr>
                      <w:sz w:val="20"/>
                    </w:rPr>
                    <w:t>D</w:t>
                  </w:r>
                  <w:r w:rsidRPr="00142577">
                    <w:rPr>
                      <w:sz w:val="20"/>
                    </w:rPr>
                    <w:t xml:space="preserve">octor en </w:t>
                  </w:r>
                  <w:r>
                    <w:rPr>
                      <w:sz w:val="20"/>
                    </w:rPr>
                    <w:t>D</w:t>
                  </w:r>
                  <w:r w:rsidRPr="00142577">
                    <w:rPr>
                      <w:sz w:val="20"/>
                    </w:rPr>
                    <w:t xml:space="preserve">erecho. </w:t>
                  </w:r>
                  <w:r>
                    <w:rPr>
                      <w:sz w:val="20"/>
                    </w:rPr>
                    <w:t>U</w:t>
                  </w:r>
                  <w:r w:rsidRPr="00142577">
                    <w:rPr>
                      <w:sz w:val="20"/>
                    </w:rPr>
                    <w:t xml:space="preserve">niversidad de </w:t>
                  </w:r>
                  <w:r>
                    <w:rPr>
                      <w:sz w:val="20"/>
                    </w:rPr>
                    <w:t>C</w:t>
                  </w:r>
                  <w:r w:rsidRPr="00142577">
                    <w:rPr>
                      <w:sz w:val="20"/>
                    </w:rPr>
                    <w:t>astilla-</w:t>
                  </w:r>
                  <w:r>
                    <w:rPr>
                      <w:sz w:val="20"/>
                    </w:rPr>
                    <w:t>L</w:t>
                  </w:r>
                  <w:r w:rsidRPr="00142577">
                    <w:rPr>
                      <w:sz w:val="20"/>
                    </w:rPr>
                    <w:t xml:space="preserve">a </w:t>
                  </w:r>
                  <w:r>
                    <w:rPr>
                      <w:sz w:val="20"/>
                    </w:rPr>
                    <w:t>Mancha. (2012). Apto cum laude. T</w:t>
                  </w:r>
                  <w:r w:rsidRPr="00142577">
                    <w:rPr>
                      <w:sz w:val="20"/>
                    </w:rPr>
                    <w:t>esis: “</w:t>
                  </w:r>
                  <w:r>
                    <w:rPr>
                      <w:sz w:val="20"/>
                    </w:rPr>
                    <w:t>C</w:t>
                  </w:r>
                  <w:r w:rsidRPr="00142577">
                    <w:rPr>
                      <w:sz w:val="20"/>
                    </w:rPr>
                    <w:t>orrupción y financiación de partidos políticos: un análisis político-criminal”. 17/07/2012. director: adán nieto martín.</w:t>
                  </w:r>
                </w:p>
              </w:tc>
              <w:tc>
                <w:tcPr>
                  <w:tcW w:w="0" w:type="auto"/>
                  <w:shd w:val="clear" w:color="auto" w:fill="auto"/>
                  <w:vAlign w:val="center"/>
                </w:tcPr>
                <w:p w14:paraId="4154FBD1" w14:textId="77777777" w:rsidR="00AB1DA7" w:rsidRPr="00142577" w:rsidRDefault="00AB1DA7" w:rsidP="00AB1DA7">
                  <w:pPr>
                    <w:rPr>
                      <w:sz w:val="20"/>
                    </w:rPr>
                  </w:pPr>
                  <w:r w:rsidRPr="00142577">
                    <w:rPr>
                      <w:sz w:val="20"/>
                    </w:rPr>
                    <w:t xml:space="preserve">Universidad </w:t>
                  </w:r>
                  <w:r>
                    <w:rPr>
                      <w:sz w:val="20"/>
                    </w:rPr>
                    <w:t>d</w:t>
                  </w:r>
                  <w:r w:rsidRPr="00142577">
                    <w:rPr>
                      <w:sz w:val="20"/>
                    </w:rPr>
                    <w:t>e Castilla-La Mancha</w:t>
                  </w:r>
                </w:p>
              </w:tc>
              <w:tc>
                <w:tcPr>
                  <w:tcW w:w="0" w:type="auto"/>
                  <w:shd w:val="clear" w:color="auto" w:fill="auto"/>
                  <w:vAlign w:val="center"/>
                </w:tcPr>
                <w:p w14:paraId="744D68EC" w14:textId="77777777" w:rsidR="00AB1DA7" w:rsidRPr="00142577" w:rsidRDefault="00AB1DA7" w:rsidP="00AB1DA7">
                  <w:pPr>
                    <w:rPr>
                      <w:sz w:val="20"/>
                    </w:rPr>
                  </w:pPr>
                  <w:r w:rsidRPr="00142577">
                    <w:rPr>
                      <w:sz w:val="20"/>
                    </w:rPr>
                    <w:t>201</w:t>
                  </w:r>
                  <w:r>
                    <w:rPr>
                      <w:sz w:val="20"/>
                    </w:rPr>
                    <w:t>2</w:t>
                  </w:r>
                </w:p>
              </w:tc>
            </w:tr>
            <w:tr w:rsidR="00AB1DA7" w:rsidRPr="00142577" w14:paraId="43A4A20E" w14:textId="77777777" w:rsidTr="00AB1DA7">
              <w:tc>
                <w:tcPr>
                  <w:tcW w:w="0" w:type="auto"/>
                  <w:shd w:val="clear" w:color="auto" w:fill="auto"/>
                  <w:vAlign w:val="center"/>
                </w:tcPr>
                <w:p w14:paraId="38CBB22D" w14:textId="77777777" w:rsidR="00AB1DA7" w:rsidRPr="00142577" w:rsidRDefault="00AB1DA7" w:rsidP="00AB1DA7">
                  <w:pPr>
                    <w:rPr>
                      <w:sz w:val="20"/>
                    </w:rPr>
                  </w:pPr>
                  <w:r w:rsidRPr="00142577">
                    <w:rPr>
                      <w:sz w:val="20"/>
                    </w:rPr>
                    <w:t>Diploma de Especialista en Investigación Social Aplicada y Análisis de Datos (curso de postgrado de 270 horas lectivas)</w:t>
                  </w:r>
                </w:p>
              </w:tc>
              <w:tc>
                <w:tcPr>
                  <w:tcW w:w="0" w:type="auto"/>
                  <w:shd w:val="clear" w:color="auto" w:fill="auto"/>
                  <w:vAlign w:val="center"/>
                </w:tcPr>
                <w:p w14:paraId="797F379E" w14:textId="77777777" w:rsidR="00AB1DA7" w:rsidRPr="00142577" w:rsidRDefault="00AB1DA7" w:rsidP="00AB1DA7">
                  <w:pPr>
                    <w:rPr>
                      <w:sz w:val="20"/>
                    </w:rPr>
                  </w:pPr>
                  <w:r w:rsidRPr="00142577">
                    <w:rPr>
                      <w:sz w:val="20"/>
                    </w:rPr>
                    <w:t>Centro de Investigaciones Sociológica</w:t>
                  </w:r>
                </w:p>
              </w:tc>
              <w:tc>
                <w:tcPr>
                  <w:tcW w:w="0" w:type="auto"/>
                  <w:shd w:val="clear" w:color="auto" w:fill="auto"/>
                  <w:vAlign w:val="center"/>
                </w:tcPr>
                <w:p w14:paraId="2085AF59" w14:textId="77777777" w:rsidR="00AB1DA7" w:rsidRPr="00142577" w:rsidRDefault="00AB1DA7" w:rsidP="00AB1DA7">
                  <w:pPr>
                    <w:rPr>
                      <w:sz w:val="20"/>
                    </w:rPr>
                  </w:pPr>
                  <w:r w:rsidRPr="00142577">
                    <w:rPr>
                      <w:sz w:val="20"/>
                    </w:rPr>
                    <w:t>2017</w:t>
                  </w:r>
                </w:p>
              </w:tc>
            </w:tr>
          </w:tbl>
          <w:p w14:paraId="1DE9B9D2" w14:textId="77777777" w:rsidR="000C273A" w:rsidRDefault="000C273A">
            <w:pPr>
              <w:spacing w:line="240" w:lineRule="auto"/>
              <w:jc w:val="both"/>
            </w:pPr>
          </w:p>
        </w:tc>
      </w:tr>
      <w:tr w:rsidR="000C273A" w14:paraId="1A9FA67B" w14:textId="77777777" w:rsidTr="00D17A1A">
        <w:tc>
          <w:tcPr>
            <w:tcW w:w="2972" w:type="dxa"/>
            <w:hideMark/>
          </w:tcPr>
          <w:p w14:paraId="1C60F1D7" w14:textId="77777777" w:rsidR="000C273A" w:rsidRDefault="000C273A">
            <w:pPr>
              <w:spacing w:line="240" w:lineRule="auto"/>
            </w:pPr>
            <w:r>
              <w:rPr>
                <w:color w:val="002060"/>
              </w:rPr>
              <w:t>Experiencia laboral</w:t>
            </w:r>
          </w:p>
        </w:tc>
        <w:tc>
          <w:tcPr>
            <w:tcW w:w="5522" w:type="dxa"/>
            <w:hideMark/>
          </w:tcPr>
          <w:p w14:paraId="4E2A8086" w14:textId="77777777" w:rsidR="00AB1DA7" w:rsidRPr="00290C5D" w:rsidRDefault="00AB1DA7" w:rsidP="00AB1DA7">
            <w:pPr>
              <w:spacing w:line="240" w:lineRule="auto"/>
              <w:jc w:val="both"/>
              <w:rPr>
                <w:color w:val="000000" w:themeColor="text1"/>
                <w:sz w:val="18"/>
                <w:szCs w:val="18"/>
              </w:rPr>
            </w:pPr>
            <w:r w:rsidRPr="00290C5D">
              <w:rPr>
                <w:color w:val="000000" w:themeColor="text1"/>
                <w:sz w:val="18"/>
                <w:szCs w:val="18"/>
              </w:rPr>
              <w:t>En el apartado de becas FPU/FPI y similares, mi formación académica incluye la concesión de una beca para la formación de personal investigador (2004-2006), complementada con una ayuda para la contratación de personal investigador (2006-2007), ambas concedidas por la Junta de Comunidades de Castilla-La Mancha, así como una ayuda de la Universidad de Castilla-La Mancha para la realización de la tesis doctoral (2004 a 2007), una beca complementaria para la realización de estancias de investigación (2005 a 2006),  estancia doctoral que realicé en departamento de estudios jurídicos y ética empresarial de la Wharton School de la Universidad de Pensilvania, una de las universidades estadounidenses de mayor impacto, bajo la tutela del profesor William S. Laufer.</w:t>
            </w:r>
          </w:p>
          <w:p w14:paraId="4F917017" w14:textId="77777777" w:rsidR="00AB1DA7" w:rsidRPr="00290C5D" w:rsidRDefault="00AB1DA7" w:rsidP="00AB1DA7">
            <w:pPr>
              <w:spacing w:line="240" w:lineRule="auto"/>
              <w:jc w:val="both"/>
              <w:rPr>
                <w:color w:val="000000" w:themeColor="text1"/>
                <w:sz w:val="18"/>
                <w:szCs w:val="18"/>
              </w:rPr>
            </w:pPr>
          </w:p>
          <w:p w14:paraId="19861346" w14:textId="77777777" w:rsidR="00AB1DA7" w:rsidRPr="00290C5D" w:rsidRDefault="00AB1DA7" w:rsidP="00AB1DA7">
            <w:pPr>
              <w:spacing w:line="240" w:lineRule="auto"/>
              <w:jc w:val="both"/>
              <w:rPr>
                <w:color w:val="000000" w:themeColor="text1"/>
                <w:sz w:val="18"/>
                <w:szCs w:val="18"/>
              </w:rPr>
            </w:pPr>
            <w:r w:rsidRPr="00290C5D">
              <w:rPr>
                <w:color w:val="000000" w:themeColor="text1"/>
                <w:sz w:val="18"/>
                <w:szCs w:val="18"/>
              </w:rPr>
              <w:t>En relación con los puestos ocupados, he ejercido la plaza de Profesor Ayudante de septiembre de 2011 a abril de 2016 (Universidad de Castilla-La Mancha), de Profesor Ayudante Doctor de abril de 2016 a agosto de 2016 (Universidad de Castilla-La Mancha), y de Contratado Doctor interino de septiembre de 2016 a Septiembre de 2018 (Universidad de Castill</w:t>
            </w:r>
            <w:r w:rsidR="00290C5D">
              <w:rPr>
                <w:color w:val="000000" w:themeColor="text1"/>
                <w:sz w:val="18"/>
                <w:szCs w:val="18"/>
              </w:rPr>
              <w:t>a</w:t>
            </w:r>
            <w:r w:rsidRPr="00290C5D">
              <w:rPr>
                <w:color w:val="000000" w:themeColor="text1"/>
                <w:sz w:val="18"/>
                <w:szCs w:val="18"/>
              </w:rPr>
              <w:t>-La Mancha). Desde septiembre de 2018 ocupo la plaza de profesor ayudante doctor en la Universidad Complutense de Madrid. En marzo de 2016 obtuve la acreditación de la ANECA como Profesor Ayudante Doctor y como Profesor Contratado Doctor.</w:t>
            </w:r>
          </w:p>
          <w:p w14:paraId="479E3401" w14:textId="77777777" w:rsidR="00AB1DA7" w:rsidRPr="00290C5D" w:rsidRDefault="00AB1DA7" w:rsidP="00AB1DA7">
            <w:pPr>
              <w:spacing w:line="240" w:lineRule="auto"/>
              <w:jc w:val="both"/>
              <w:rPr>
                <w:color w:val="000000" w:themeColor="text1"/>
                <w:sz w:val="18"/>
                <w:szCs w:val="18"/>
              </w:rPr>
            </w:pPr>
          </w:p>
          <w:p w14:paraId="1B3DE075" w14:textId="77777777" w:rsidR="00AB1DA7" w:rsidRPr="00290C5D" w:rsidRDefault="00AB1DA7" w:rsidP="00AB1DA7">
            <w:pPr>
              <w:spacing w:line="240" w:lineRule="auto"/>
              <w:jc w:val="both"/>
              <w:rPr>
                <w:color w:val="000000" w:themeColor="text1"/>
                <w:sz w:val="18"/>
                <w:szCs w:val="18"/>
              </w:rPr>
            </w:pPr>
            <w:r w:rsidRPr="00290C5D">
              <w:rPr>
                <w:color w:val="000000" w:themeColor="text1"/>
                <w:sz w:val="18"/>
                <w:szCs w:val="18"/>
              </w:rPr>
              <w:t xml:space="preserve">En cuanto a becas postdoctorales, en 2012 disfruté de una ayuda con cargo al proyecto de investigación "Hacia una evaluación racional de las leyes penales europeas (der2011-28225)" para realizar una estancia de investigación en la Universidad de Estocolmo. En 2016 obtuve otra ayuda de la Universidad de </w:t>
            </w:r>
            <w:r w:rsidRPr="00290C5D">
              <w:rPr>
                <w:color w:val="000000" w:themeColor="text1"/>
                <w:sz w:val="18"/>
                <w:szCs w:val="18"/>
              </w:rPr>
              <w:lastRenderedPageBreak/>
              <w:t xml:space="preserve">Castilla-La Mancha para la realización de una estancia en la Universidad de Reading (Reino Unido) </w:t>
            </w:r>
          </w:p>
          <w:p w14:paraId="2FD8B708" w14:textId="77777777" w:rsidR="00AB1DA7" w:rsidRPr="00290C5D" w:rsidRDefault="00AB1DA7" w:rsidP="00AB1DA7">
            <w:pPr>
              <w:spacing w:line="240" w:lineRule="auto"/>
              <w:jc w:val="both"/>
              <w:rPr>
                <w:color w:val="000000" w:themeColor="text1"/>
                <w:sz w:val="18"/>
                <w:szCs w:val="18"/>
              </w:rPr>
            </w:pPr>
          </w:p>
          <w:p w14:paraId="27F26F2C" w14:textId="77777777" w:rsidR="000C273A" w:rsidRPr="00290C5D" w:rsidRDefault="00AB1DA7" w:rsidP="00AB1DA7">
            <w:pPr>
              <w:spacing w:line="240" w:lineRule="auto"/>
              <w:rPr>
                <w:color w:val="000000" w:themeColor="text1"/>
                <w:sz w:val="18"/>
                <w:szCs w:val="18"/>
              </w:rPr>
            </w:pPr>
            <w:r w:rsidRPr="00290C5D">
              <w:rPr>
                <w:color w:val="000000" w:themeColor="text1"/>
                <w:sz w:val="18"/>
                <w:szCs w:val="18"/>
              </w:rPr>
              <w:t>Entre otras actividades profesionales se cuenta la realización de un informen en materia de delincuentes sexuales para el Ministerio de Justicia (2006), otro informe sobre el fraude de tarjetas de créditos para el despacho Roca Junyent y VISA (2007), el trabajo como experto consultor en el programa de evaluación de las legislaciones nacionales en materia de corrupción, realizado para la Oficina de Naciones Unidas contra la Droga y el Delito (2010), o autoría de la sección dedicada a la financiación de los partidos en el Informe sobre la Democracia en España, elaborado anualmente por la Fundación Alternativas (2017). Desde 2014 estoy, además, colegiado como abogado (no ejerciente) en el Ilustre Colegio de Abogados de Madrid.</w:t>
            </w:r>
          </w:p>
        </w:tc>
      </w:tr>
      <w:tr w:rsidR="000C273A" w14:paraId="3E68DECF" w14:textId="77777777" w:rsidTr="00D17A1A">
        <w:tc>
          <w:tcPr>
            <w:tcW w:w="2972" w:type="dxa"/>
            <w:hideMark/>
          </w:tcPr>
          <w:p w14:paraId="79C278B3" w14:textId="77777777" w:rsidR="000C273A" w:rsidRDefault="000C273A">
            <w:pPr>
              <w:spacing w:line="240" w:lineRule="auto"/>
            </w:pPr>
            <w:r>
              <w:rPr>
                <w:color w:val="002060"/>
              </w:rPr>
              <w:lastRenderedPageBreak/>
              <w:t>Docencia</w:t>
            </w:r>
          </w:p>
        </w:tc>
        <w:tc>
          <w:tcPr>
            <w:tcW w:w="5522" w:type="dxa"/>
            <w:hideMark/>
          </w:tcPr>
          <w:p w14:paraId="349D57D3" w14:textId="77777777" w:rsidR="00AB1DA7" w:rsidRPr="00290C5D" w:rsidRDefault="00AB1DA7" w:rsidP="00AB1DA7">
            <w:pPr>
              <w:spacing w:line="240" w:lineRule="auto"/>
              <w:jc w:val="both"/>
              <w:rPr>
                <w:sz w:val="18"/>
                <w:szCs w:val="18"/>
              </w:rPr>
            </w:pPr>
            <w:r w:rsidRPr="00290C5D">
              <w:rPr>
                <w:sz w:val="18"/>
                <w:szCs w:val="18"/>
              </w:rPr>
              <w:t>Dos quinquenios docentes reconocidos por la Universidad de Castilla-La Mancha (2004-2012 y 2012-2017)</w:t>
            </w:r>
          </w:p>
          <w:p w14:paraId="133F099B" w14:textId="77777777" w:rsidR="00AB1DA7" w:rsidRPr="00290C5D" w:rsidRDefault="00AB1DA7" w:rsidP="00AB1DA7">
            <w:pPr>
              <w:spacing w:line="240" w:lineRule="auto"/>
              <w:jc w:val="both"/>
              <w:rPr>
                <w:sz w:val="18"/>
                <w:szCs w:val="18"/>
              </w:rPr>
            </w:pPr>
          </w:p>
          <w:p w14:paraId="74602B83" w14:textId="77777777" w:rsidR="00AB1DA7" w:rsidRPr="00290C5D" w:rsidRDefault="00AB1DA7" w:rsidP="00AB1DA7">
            <w:pPr>
              <w:spacing w:line="240" w:lineRule="auto"/>
              <w:jc w:val="both"/>
              <w:rPr>
                <w:sz w:val="18"/>
                <w:szCs w:val="18"/>
              </w:rPr>
            </w:pPr>
            <w:r w:rsidRPr="00290C5D">
              <w:rPr>
                <w:sz w:val="18"/>
                <w:szCs w:val="18"/>
              </w:rPr>
              <w:t xml:space="preserve">Calificación “Muy positiva” en el curso 2018-2019 en Docentia en extinción (UCM). </w:t>
            </w:r>
          </w:p>
          <w:p w14:paraId="2872473D" w14:textId="77777777" w:rsidR="00AB1DA7" w:rsidRPr="00290C5D" w:rsidRDefault="00AB1DA7" w:rsidP="00AB1DA7">
            <w:pPr>
              <w:spacing w:line="240" w:lineRule="auto"/>
              <w:jc w:val="both"/>
              <w:rPr>
                <w:sz w:val="18"/>
                <w:szCs w:val="18"/>
              </w:rPr>
            </w:pPr>
          </w:p>
          <w:p w14:paraId="4323B25F" w14:textId="77777777" w:rsidR="00AB1DA7" w:rsidRPr="00290C5D" w:rsidRDefault="00B259CA" w:rsidP="00AB1DA7">
            <w:pPr>
              <w:spacing w:line="240" w:lineRule="auto"/>
              <w:jc w:val="both"/>
              <w:rPr>
                <w:sz w:val="18"/>
                <w:szCs w:val="18"/>
              </w:rPr>
            </w:pPr>
            <w:r w:rsidRPr="00290C5D">
              <w:rPr>
                <w:sz w:val="18"/>
                <w:szCs w:val="18"/>
              </w:rPr>
              <w:t>H</w:t>
            </w:r>
            <w:r w:rsidR="00AB1DA7" w:rsidRPr="00290C5D">
              <w:rPr>
                <w:sz w:val="18"/>
                <w:szCs w:val="18"/>
              </w:rPr>
              <w:t>e impartido docencia tanto en títulos de grado como de posgrado; la mayor parte de ella en la Universidad de Castilla-La Mancha, pero también en otros centros e instituciones, y más recientemente, desde septiembre de 2018, en la Universidad Complutense de Madrid, como P</w:t>
            </w:r>
            <w:r w:rsidR="00622F50" w:rsidRPr="00290C5D">
              <w:rPr>
                <w:sz w:val="18"/>
                <w:szCs w:val="18"/>
              </w:rPr>
              <w:t>rofesor Ayudante Doctor, donde he impartido</w:t>
            </w:r>
            <w:r w:rsidR="00AB1DA7" w:rsidRPr="00290C5D">
              <w:rPr>
                <w:sz w:val="18"/>
                <w:szCs w:val="18"/>
              </w:rPr>
              <w:t xml:space="preserve"> docencia en el Grado de Criminología y en el Máster Universitario de Acceso a la Profesión de Abogado.</w:t>
            </w:r>
          </w:p>
          <w:p w14:paraId="4B7EBDBA" w14:textId="77777777" w:rsidR="00AB1DA7" w:rsidRPr="00290C5D" w:rsidRDefault="00AB1DA7" w:rsidP="00AB1DA7">
            <w:pPr>
              <w:spacing w:line="240" w:lineRule="auto"/>
              <w:ind w:left="459"/>
              <w:jc w:val="both"/>
              <w:rPr>
                <w:sz w:val="18"/>
                <w:szCs w:val="18"/>
              </w:rPr>
            </w:pPr>
          </w:p>
          <w:p w14:paraId="584172E4" w14:textId="77777777" w:rsidR="00AB1DA7" w:rsidRPr="00290C5D" w:rsidRDefault="00AB1DA7" w:rsidP="00AB1DA7">
            <w:pPr>
              <w:spacing w:line="240" w:lineRule="auto"/>
              <w:jc w:val="both"/>
              <w:rPr>
                <w:sz w:val="18"/>
                <w:szCs w:val="18"/>
              </w:rPr>
            </w:pPr>
            <w:r w:rsidRPr="00290C5D">
              <w:rPr>
                <w:sz w:val="18"/>
                <w:szCs w:val="18"/>
              </w:rPr>
              <w:t>Desde 2010 he sido responsable de asignaturas tanto de parte general (Derecho Penal I) como de parte especial (Derecho Penal II), así como optativas (Derecho penal ec</w:t>
            </w:r>
            <w:r w:rsidR="00622F50" w:rsidRPr="00290C5D">
              <w:rPr>
                <w:sz w:val="18"/>
                <w:szCs w:val="18"/>
              </w:rPr>
              <w:t>onómico, Derecho Penitenciario), en la Universidad de Castilla-La Mancha.</w:t>
            </w:r>
            <w:r w:rsidRPr="00290C5D">
              <w:rPr>
                <w:sz w:val="18"/>
                <w:szCs w:val="18"/>
              </w:rPr>
              <w:t xml:space="preserve"> He impartido docencia en diversas titulaciones: tanto en la licenciatura de derecho (incluyendo asignaturas en m</w:t>
            </w:r>
            <w:r w:rsidR="00622F50" w:rsidRPr="00290C5D">
              <w:rPr>
                <w:sz w:val="18"/>
                <w:szCs w:val="18"/>
              </w:rPr>
              <w:t>odalidad semipresencial</w:t>
            </w:r>
            <w:r w:rsidRPr="00290C5D">
              <w:rPr>
                <w:sz w:val="18"/>
                <w:szCs w:val="18"/>
              </w:rPr>
              <w:t>) como en la posterior adaptación al grado, así como en el doble grado derecho-ADE de la Facultad de Ciencias Jurídicas y Sociales de Toledo. También he impartido la asignatura “Responsabilidad penal del gestor público” en el grado de Ge</w:t>
            </w:r>
            <w:r w:rsidR="00622F50" w:rsidRPr="00290C5D">
              <w:rPr>
                <w:sz w:val="18"/>
                <w:szCs w:val="18"/>
              </w:rPr>
              <w:t>stión y Administración Pública, en esa misma facultad</w:t>
            </w:r>
            <w:r w:rsidRPr="00290C5D">
              <w:rPr>
                <w:sz w:val="18"/>
                <w:szCs w:val="18"/>
              </w:rPr>
              <w:t>, así como docencia en la asignatura “Delincuencia organizada” en el grado de criminología y políticas de prevención</w:t>
            </w:r>
            <w:r w:rsidR="00622F50" w:rsidRPr="00290C5D">
              <w:rPr>
                <w:sz w:val="18"/>
                <w:szCs w:val="18"/>
              </w:rPr>
              <w:t xml:space="preserve"> de la Universidad Pompeu Fabra.</w:t>
            </w:r>
          </w:p>
          <w:p w14:paraId="61E18B5D" w14:textId="77777777" w:rsidR="00AB1DA7" w:rsidRPr="00290C5D" w:rsidRDefault="00AB1DA7" w:rsidP="00AB1DA7">
            <w:pPr>
              <w:spacing w:line="240" w:lineRule="auto"/>
              <w:ind w:left="459"/>
              <w:jc w:val="both"/>
              <w:rPr>
                <w:sz w:val="18"/>
                <w:szCs w:val="18"/>
              </w:rPr>
            </w:pPr>
          </w:p>
          <w:p w14:paraId="24AC5643" w14:textId="77777777" w:rsidR="00AB1DA7" w:rsidRPr="00290C5D" w:rsidRDefault="00AB1DA7" w:rsidP="00AB1DA7">
            <w:pPr>
              <w:spacing w:line="240" w:lineRule="auto"/>
              <w:jc w:val="both"/>
              <w:rPr>
                <w:sz w:val="18"/>
                <w:szCs w:val="18"/>
              </w:rPr>
            </w:pPr>
            <w:r w:rsidRPr="00290C5D">
              <w:rPr>
                <w:sz w:val="18"/>
                <w:szCs w:val="18"/>
              </w:rPr>
              <w:t>En cuanto a docencia de máster, en los últimos años he impartido docencia en la asignatura “Práctica jurisdiccional penal” del Máster Universitario de Acceso a la abogacía de la Universidad de Castilla-La Mancha y en la asignatura “Derecho Penal y Constitución” del Máster Universitario en Derechos Funda</w:t>
            </w:r>
            <w:r w:rsidR="00622F50" w:rsidRPr="00290C5D">
              <w:rPr>
                <w:sz w:val="18"/>
                <w:szCs w:val="18"/>
              </w:rPr>
              <w:t xml:space="preserve">mentales y Libertades Públicas </w:t>
            </w:r>
            <w:r w:rsidRPr="00290C5D">
              <w:rPr>
                <w:sz w:val="18"/>
                <w:szCs w:val="18"/>
              </w:rPr>
              <w:t>de la Un</w:t>
            </w:r>
            <w:r w:rsidR="00622F50" w:rsidRPr="00290C5D">
              <w:rPr>
                <w:sz w:val="18"/>
                <w:szCs w:val="18"/>
              </w:rPr>
              <w:t>iversidad de Castilla-La Mancha, así como en el Máster Universitario de Acceso a la Profesión de Abogado de la UCM.</w:t>
            </w:r>
          </w:p>
          <w:p w14:paraId="02761C43" w14:textId="77777777" w:rsidR="00AB1DA7" w:rsidRPr="00290C5D" w:rsidRDefault="00AB1DA7" w:rsidP="00AB1DA7">
            <w:pPr>
              <w:spacing w:line="240" w:lineRule="auto"/>
              <w:jc w:val="both"/>
              <w:rPr>
                <w:sz w:val="18"/>
                <w:szCs w:val="18"/>
              </w:rPr>
            </w:pPr>
          </w:p>
          <w:p w14:paraId="0826FA9A" w14:textId="77777777" w:rsidR="00AB1DA7" w:rsidRPr="00290C5D" w:rsidRDefault="00AB1DA7" w:rsidP="00AB1DA7">
            <w:pPr>
              <w:spacing w:line="240" w:lineRule="auto"/>
              <w:jc w:val="both"/>
              <w:rPr>
                <w:sz w:val="18"/>
                <w:szCs w:val="18"/>
              </w:rPr>
            </w:pPr>
            <w:r w:rsidRPr="00290C5D">
              <w:rPr>
                <w:sz w:val="18"/>
                <w:szCs w:val="18"/>
              </w:rPr>
              <w:t>En relación con otra docencia de posgrado, he impartido docencia en posgrados internacionales tales como la Especialización en Derecho Penal con énfasis en Derecho Penal Internacional de la Universidad de Ibagué, Colombia, y en diversos títulos propios, en particular en los Cursos de Postgrado en Derecho Penal Económica de la Universidad de Castilla-La Mancha, en el Curso de Especialista en Mediación de la Facultad de Ciencias Jurídicas y Sociales de Toledo, y en el Curso de especialista en cumplimiento normativo en materia penal de la Uni</w:t>
            </w:r>
            <w:r w:rsidR="00622F50" w:rsidRPr="00290C5D">
              <w:rPr>
                <w:sz w:val="18"/>
                <w:szCs w:val="18"/>
              </w:rPr>
              <w:t>versidad de Castilla-La Mancha.</w:t>
            </w:r>
            <w:r w:rsidRPr="00290C5D">
              <w:rPr>
                <w:sz w:val="18"/>
                <w:szCs w:val="18"/>
              </w:rPr>
              <w:t xml:space="preserve"> </w:t>
            </w:r>
          </w:p>
          <w:p w14:paraId="5A68ABA1" w14:textId="77777777" w:rsidR="00AB1DA7" w:rsidRPr="00290C5D" w:rsidRDefault="00AB1DA7" w:rsidP="00AB1DA7">
            <w:pPr>
              <w:spacing w:line="240" w:lineRule="auto"/>
              <w:ind w:left="459"/>
              <w:jc w:val="both"/>
              <w:rPr>
                <w:sz w:val="18"/>
                <w:szCs w:val="18"/>
              </w:rPr>
            </w:pPr>
          </w:p>
          <w:p w14:paraId="7C8D2D78" w14:textId="77777777" w:rsidR="00AB1DA7" w:rsidRPr="00290C5D" w:rsidRDefault="00AB1DA7" w:rsidP="00AB1DA7">
            <w:pPr>
              <w:spacing w:line="240" w:lineRule="auto"/>
              <w:jc w:val="both"/>
              <w:rPr>
                <w:sz w:val="18"/>
                <w:szCs w:val="18"/>
              </w:rPr>
            </w:pPr>
            <w:r w:rsidRPr="00290C5D">
              <w:rPr>
                <w:sz w:val="18"/>
                <w:szCs w:val="18"/>
              </w:rPr>
              <w:t xml:space="preserve">El total de horas de clase impartidas asciende a más de mil horas de docencia de grado, y más de cien horas a docencia de posgrado. </w:t>
            </w:r>
          </w:p>
          <w:p w14:paraId="4F165E63" w14:textId="77777777" w:rsidR="00AB1DA7" w:rsidRPr="00290C5D" w:rsidRDefault="00AB1DA7" w:rsidP="00AB1DA7">
            <w:pPr>
              <w:spacing w:line="240" w:lineRule="auto"/>
              <w:ind w:left="459"/>
              <w:jc w:val="both"/>
              <w:rPr>
                <w:sz w:val="18"/>
                <w:szCs w:val="18"/>
              </w:rPr>
            </w:pPr>
          </w:p>
          <w:p w14:paraId="282FD74E" w14:textId="77777777" w:rsidR="00AB1DA7" w:rsidRPr="00290C5D" w:rsidRDefault="00AB1DA7" w:rsidP="00AB1DA7">
            <w:pPr>
              <w:spacing w:line="240" w:lineRule="auto"/>
              <w:jc w:val="both"/>
              <w:rPr>
                <w:sz w:val="18"/>
                <w:szCs w:val="18"/>
              </w:rPr>
            </w:pPr>
            <w:r w:rsidRPr="00290C5D">
              <w:rPr>
                <w:sz w:val="18"/>
                <w:szCs w:val="18"/>
              </w:rPr>
              <w:lastRenderedPageBreak/>
              <w:t>En materia de capacitación docente, he recibido</w:t>
            </w:r>
            <w:r w:rsidR="00622F50" w:rsidRPr="00290C5D">
              <w:rPr>
                <w:sz w:val="18"/>
                <w:szCs w:val="18"/>
              </w:rPr>
              <w:t xml:space="preserve"> cursos de formación docente como “Herramientas para una docencia con perspectiva de género” (Formación PDI UCM, 2019), “Programación en Scratch” (Formación PDI UCM, 2019), “Elaboración de herramientas para el autoaprendizaje y de prácticas virtuales” (Formación PDI UCM, 2019)</w:t>
            </w:r>
          </w:p>
          <w:p w14:paraId="4E638EEC" w14:textId="77777777" w:rsidR="00AB1DA7" w:rsidRPr="00290C5D" w:rsidRDefault="00AB1DA7" w:rsidP="00622F50">
            <w:pPr>
              <w:spacing w:line="240" w:lineRule="auto"/>
              <w:jc w:val="both"/>
              <w:rPr>
                <w:sz w:val="18"/>
                <w:szCs w:val="18"/>
              </w:rPr>
            </w:pPr>
          </w:p>
          <w:p w14:paraId="5C6EC76E" w14:textId="77777777" w:rsidR="00622F50" w:rsidRPr="00290C5D" w:rsidRDefault="00AB1DA7" w:rsidP="00AB1DA7">
            <w:pPr>
              <w:spacing w:line="240" w:lineRule="auto"/>
              <w:jc w:val="both"/>
              <w:rPr>
                <w:sz w:val="18"/>
                <w:szCs w:val="18"/>
              </w:rPr>
            </w:pPr>
            <w:r w:rsidRPr="00290C5D">
              <w:rPr>
                <w:sz w:val="18"/>
                <w:szCs w:val="18"/>
              </w:rPr>
              <w:t xml:space="preserve">He participado, además, en 2 proyectos de innovación docente en la Facultad de Ciencias Jurídicas y Sociales de </w:t>
            </w:r>
            <w:r w:rsidR="00622F50" w:rsidRPr="00290C5D">
              <w:rPr>
                <w:sz w:val="18"/>
                <w:szCs w:val="18"/>
              </w:rPr>
              <w:t>Toledo</w:t>
            </w:r>
            <w:r w:rsidRPr="00290C5D">
              <w:rPr>
                <w:sz w:val="18"/>
                <w:szCs w:val="18"/>
              </w:rPr>
              <w:t>, en torno a la implantación del Doble Grado Derecho-ADE, y a la mejora de la eficiencia en la tutor</w:t>
            </w:r>
            <w:r w:rsidR="00622F50" w:rsidRPr="00290C5D">
              <w:rPr>
                <w:sz w:val="18"/>
                <w:szCs w:val="18"/>
              </w:rPr>
              <w:t>ización de los trabajos de TFG, y participo en la actualidad en otro proyecto innovación docente del área de Derecho Penal de la UCM, de título “Fundamentos Penal y Consecuencias Jurídica del delito on line”.</w:t>
            </w:r>
          </w:p>
          <w:p w14:paraId="20E59CAE" w14:textId="77777777" w:rsidR="00622F50" w:rsidRPr="00290C5D" w:rsidRDefault="00622F50" w:rsidP="00622F50">
            <w:pPr>
              <w:spacing w:line="240" w:lineRule="auto"/>
              <w:jc w:val="both"/>
              <w:rPr>
                <w:sz w:val="18"/>
                <w:szCs w:val="18"/>
              </w:rPr>
            </w:pPr>
          </w:p>
          <w:p w14:paraId="23B89142" w14:textId="77777777" w:rsidR="00622F50" w:rsidRPr="00290C5D" w:rsidRDefault="00622F50" w:rsidP="00622F50">
            <w:pPr>
              <w:spacing w:line="240" w:lineRule="auto"/>
              <w:jc w:val="both"/>
              <w:rPr>
                <w:sz w:val="18"/>
                <w:szCs w:val="18"/>
              </w:rPr>
            </w:pPr>
            <w:r w:rsidRPr="00290C5D">
              <w:rPr>
                <w:sz w:val="18"/>
                <w:szCs w:val="18"/>
              </w:rPr>
              <w:t xml:space="preserve">En cuanto a dirección de trabajos de fin de grado, he dirigido 9 trabajos </w:t>
            </w:r>
            <w:r w:rsidR="00B259CA" w:rsidRPr="00290C5D">
              <w:rPr>
                <w:sz w:val="18"/>
                <w:szCs w:val="18"/>
              </w:rPr>
              <w:t>entre 2015 y 2017</w:t>
            </w:r>
            <w:r w:rsidRPr="00290C5D">
              <w:rPr>
                <w:sz w:val="18"/>
                <w:szCs w:val="18"/>
              </w:rPr>
              <w:t>, la mayoría de ellos calificados por el tribunal evaluador con sobresaliente (5 de los 9 trabajos).</w:t>
            </w:r>
            <w:r w:rsidR="00B259CA" w:rsidRPr="00290C5D">
              <w:rPr>
                <w:sz w:val="18"/>
                <w:szCs w:val="18"/>
              </w:rPr>
              <w:t xml:space="preserve"> En el presente curso dirijo 8 TFGs en la UCM.</w:t>
            </w:r>
          </w:p>
          <w:p w14:paraId="7AA966D7" w14:textId="77777777" w:rsidR="00622F50" w:rsidRPr="00290C5D" w:rsidRDefault="00622F50" w:rsidP="00622F50">
            <w:pPr>
              <w:spacing w:line="240" w:lineRule="auto"/>
              <w:jc w:val="both"/>
              <w:rPr>
                <w:sz w:val="18"/>
                <w:szCs w:val="18"/>
              </w:rPr>
            </w:pPr>
          </w:p>
          <w:p w14:paraId="4FDB4C74" w14:textId="77777777" w:rsidR="00622F50" w:rsidRPr="00290C5D" w:rsidRDefault="00622F50" w:rsidP="00622F50">
            <w:pPr>
              <w:spacing w:line="240" w:lineRule="auto"/>
              <w:jc w:val="both"/>
              <w:rPr>
                <w:sz w:val="18"/>
                <w:szCs w:val="18"/>
              </w:rPr>
            </w:pPr>
            <w:r w:rsidRPr="00290C5D">
              <w:rPr>
                <w:sz w:val="18"/>
                <w:szCs w:val="18"/>
              </w:rPr>
              <w:t>En relación con trabajos de fin de máster, en el curso 2012/2013 supervisé un TFM en el Máster de Prevención y Tratamiento de la Violencia Doméstica (un enfoque Intrafamiliar)</w:t>
            </w:r>
            <w:r w:rsidR="00B259CA" w:rsidRPr="00290C5D">
              <w:rPr>
                <w:sz w:val="18"/>
                <w:szCs w:val="18"/>
              </w:rPr>
              <w:t>,</w:t>
            </w:r>
            <w:r w:rsidRPr="00290C5D">
              <w:rPr>
                <w:sz w:val="18"/>
                <w:szCs w:val="18"/>
              </w:rPr>
              <w:t xml:space="preserve"> y dirigí otro, en el Máster "Derechos Fundamentales y Libertades Públicas"), ambos títulos de la Universidad de Castilla-La Mancha, y ambos trabajos calificados con matrícula de honor.</w:t>
            </w:r>
            <w:r w:rsidR="00B259CA" w:rsidRPr="00290C5D">
              <w:rPr>
                <w:sz w:val="18"/>
                <w:szCs w:val="18"/>
              </w:rPr>
              <w:t xml:space="preserve"> En 2019 dirigí un TFM del Master Profesional de Acceso a la Abogacía (UCM)</w:t>
            </w:r>
          </w:p>
          <w:p w14:paraId="2B10CBD8" w14:textId="77777777" w:rsidR="000C273A" w:rsidRPr="00290C5D" w:rsidRDefault="000C273A" w:rsidP="00AB1DA7">
            <w:pPr>
              <w:spacing w:line="240" w:lineRule="auto"/>
              <w:jc w:val="both"/>
              <w:rPr>
                <w:sz w:val="18"/>
                <w:szCs w:val="18"/>
              </w:rPr>
            </w:pPr>
          </w:p>
        </w:tc>
      </w:tr>
      <w:tr w:rsidR="006D6661" w14:paraId="2B866D38" w14:textId="77777777" w:rsidTr="00D17A1A">
        <w:tc>
          <w:tcPr>
            <w:tcW w:w="2972" w:type="dxa"/>
          </w:tcPr>
          <w:p w14:paraId="58386DA9" w14:textId="77777777" w:rsidR="006D6661" w:rsidRPr="00D17A1A" w:rsidRDefault="006D6661">
            <w:pPr>
              <w:spacing w:line="240" w:lineRule="auto"/>
              <w:rPr>
                <w:color w:val="002060"/>
              </w:rPr>
            </w:pPr>
            <w:r w:rsidRPr="00D17A1A">
              <w:rPr>
                <w:color w:val="002060"/>
              </w:rPr>
              <w:lastRenderedPageBreak/>
              <w:t>Gestión</w:t>
            </w:r>
          </w:p>
        </w:tc>
        <w:tc>
          <w:tcPr>
            <w:tcW w:w="5522" w:type="dxa"/>
          </w:tcPr>
          <w:p w14:paraId="07D3CAA8" w14:textId="77777777" w:rsidR="00B259CA" w:rsidRPr="00290C5D" w:rsidRDefault="00B259CA" w:rsidP="00B259CA">
            <w:pPr>
              <w:jc w:val="both"/>
              <w:rPr>
                <w:sz w:val="18"/>
                <w:szCs w:val="18"/>
              </w:rPr>
            </w:pPr>
            <w:r w:rsidRPr="00290C5D">
              <w:rPr>
                <w:sz w:val="18"/>
                <w:szCs w:val="18"/>
              </w:rPr>
              <w:t xml:space="preserve">Como </w:t>
            </w:r>
            <w:r w:rsidRPr="00290C5D">
              <w:rPr>
                <w:sz w:val="18"/>
                <w:szCs w:val="18"/>
                <w:u w:val="single"/>
              </w:rPr>
              <w:t>organizador de jornadas y congresos</w:t>
            </w:r>
            <w:r w:rsidRPr="00290C5D">
              <w:rPr>
                <w:sz w:val="18"/>
                <w:szCs w:val="18"/>
              </w:rPr>
              <w:t xml:space="preserve">, he sido coordinador durante varios años de los cursos de postgrado en Derecho Penal Económico de la Universidad de Castilla-La Mancha (2011-2018), así como de diversos congresos internacionales, entre ellos el Congreso Internacional de Defensa Social celebrado en Toledo en 2007, o las jornadas internacionales "Neurociencia y derecho penal" celebradas en 2011 también en Toledo. </w:t>
            </w:r>
          </w:p>
          <w:p w14:paraId="631255D6" w14:textId="77777777" w:rsidR="00B259CA" w:rsidRPr="00290C5D" w:rsidRDefault="00B259CA" w:rsidP="00B259CA">
            <w:pPr>
              <w:jc w:val="both"/>
              <w:rPr>
                <w:sz w:val="18"/>
                <w:szCs w:val="18"/>
              </w:rPr>
            </w:pPr>
          </w:p>
          <w:p w14:paraId="5173E588" w14:textId="77777777" w:rsidR="00B259CA" w:rsidRPr="00290C5D" w:rsidRDefault="00B259CA" w:rsidP="00B259CA">
            <w:pPr>
              <w:jc w:val="both"/>
              <w:rPr>
                <w:sz w:val="18"/>
                <w:szCs w:val="18"/>
              </w:rPr>
            </w:pPr>
            <w:r w:rsidRPr="00290C5D">
              <w:rPr>
                <w:sz w:val="18"/>
                <w:szCs w:val="18"/>
              </w:rPr>
              <w:t xml:space="preserve">Como </w:t>
            </w:r>
            <w:r w:rsidRPr="00290C5D">
              <w:rPr>
                <w:sz w:val="18"/>
                <w:szCs w:val="18"/>
                <w:u w:val="single"/>
              </w:rPr>
              <w:t>gestión vinculada a la investigación</w:t>
            </w:r>
            <w:r w:rsidRPr="00290C5D">
              <w:rPr>
                <w:sz w:val="18"/>
                <w:szCs w:val="18"/>
              </w:rPr>
              <w:t>, cabe destacar que soy miembro del Comité Editorial de la revista "Criminological Encounters", y codirector, desde 2016 a la actualidad, de la colección "Biblioteca Básica de Derecho Penal y Criminología", en la editorial IUSTEL . He sido revisor externo anónimo para revistas nacionales e internacionales, tales como "Crítica Penal y Poder", "Athenea Digital", "Social Justice Journal", "Criminological Encounters", "Isonomía", la "Revista General de Derecho Penal", y la “European Journal of Criminology”.</w:t>
            </w:r>
          </w:p>
          <w:p w14:paraId="663976BC" w14:textId="77777777" w:rsidR="00B259CA" w:rsidRPr="00290C5D" w:rsidRDefault="00B259CA" w:rsidP="00B259CA">
            <w:pPr>
              <w:jc w:val="both"/>
              <w:rPr>
                <w:sz w:val="18"/>
                <w:szCs w:val="18"/>
              </w:rPr>
            </w:pPr>
          </w:p>
          <w:p w14:paraId="458CEC74" w14:textId="77777777" w:rsidR="00B259CA" w:rsidRPr="00290C5D" w:rsidRDefault="00B259CA" w:rsidP="00B259CA">
            <w:pPr>
              <w:jc w:val="both"/>
              <w:rPr>
                <w:sz w:val="18"/>
                <w:szCs w:val="18"/>
              </w:rPr>
            </w:pPr>
            <w:r w:rsidRPr="00290C5D">
              <w:rPr>
                <w:sz w:val="18"/>
                <w:szCs w:val="18"/>
              </w:rPr>
              <w:t>En cuanto a gestión a nivel de Facultad y Universidad, he sido coordinador de primer curso en el doble grado Derecho-ADE de la Facultad de Ciencias Jurídicas y Sociales de Toledo, así como Secretario de la Comisión de Cultura de dicha facultad, miembro de la comisión de Trabajos de Fin de Grado y de la comisión del Tribunal de Revisión y Evaluación del Doble Grado Derecho-ADE (, y miembro de la Junta de Facultad por el sector PDI (Facultad de Ciencias Jurídicas y Sociales de Toledo).</w:t>
            </w:r>
          </w:p>
          <w:p w14:paraId="4A57F608" w14:textId="77777777" w:rsidR="006D6661" w:rsidRPr="00290C5D" w:rsidRDefault="006D6661" w:rsidP="006D6661">
            <w:pPr>
              <w:pStyle w:val="Prrafodelista"/>
              <w:numPr>
                <w:ilvl w:val="0"/>
                <w:numId w:val="1"/>
              </w:numPr>
              <w:spacing w:line="240" w:lineRule="auto"/>
              <w:ind w:left="459"/>
              <w:jc w:val="both"/>
              <w:rPr>
                <w:sz w:val="18"/>
                <w:szCs w:val="18"/>
              </w:rPr>
            </w:pPr>
          </w:p>
        </w:tc>
      </w:tr>
      <w:tr w:rsidR="000C273A" w14:paraId="5DAF10F8" w14:textId="77777777" w:rsidTr="00D17A1A">
        <w:tc>
          <w:tcPr>
            <w:tcW w:w="2972" w:type="dxa"/>
            <w:hideMark/>
          </w:tcPr>
          <w:p w14:paraId="5F18CECA" w14:textId="77777777" w:rsidR="000C273A" w:rsidRDefault="000C273A">
            <w:pPr>
              <w:spacing w:line="240" w:lineRule="auto"/>
            </w:pPr>
            <w:r>
              <w:rPr>
                <w:color w:val="002060"/>
              </w:rPr>
              <w:t>Investigación (solo en el caso de que se tenga)</w:t>
            </w:r>
          </w:p>
        </w:tc>
        <w:tc>
          <w:tcPr>
            <w:tcW w:w="5522" w:type="dxa"/>
            <w:hideMark/>
          </w:tcPr>
          <w:p w14:paraId="55C2063B" w14:textId="77777777" w:rsidR="000C273A" w:rsidRPr="00CA3DC1" w:rsidRDefault="00B259CA" w:rsidP="00B4126D">
            <w:pPr>
              <w:pStyle w:val="Prrafodelista"/>
              <w:numPr>
                <w:ilvl w:val="0"/>
                <w:numId w:val="3"/>
              </w:numPr>
              <w:spacing w:line="240" w:lineRule="auto"/>
              <w:ind w:left="459"/>
              <w:rPr>
                <w:rFonts w:cstheme="minorHAnsi"/>
                <w:sz w:val="18"/>
                <w:szCs w:val="18"/>
              </w:rPr>
            </w:pPr>
            <w:r w:rsidRPr="00CA3DC1">
              <w:rPr>
                <w:rFonts w:cstheme="minorHAnsi"/>
                <w:sz w:val="18"/>
                <w:szCs w:val="18"/>
              </w:rPr>
              <w:t>Número de sexenios: 2 (2005-2010 y 2011-2016</w:t>
            </w:r>
            <w:r w:rsidR="00182DAF" w:rsidRPr="00CA3DC1">
              <w:rPr>
                <w:rFonts w:cstheme="minorHAnsi"/>
                <w:sz w:val="18"/>
                <w:szCs w:val="18"/>
              </w:rPr>
              <w:t xml:space="preserve">, este último reconocido en 2018 </w:t>
            </w:r>
            <w:r w:rsidRPr="00CA3DC1">
              <w:rPr>
                <w:rFonts w:cstheme="minorHAnsi"/>
                <w:sz w:val="18"/>
                <w:szCs w:val="18"/>
              </w:rPr>
              <w:t>)</w:t>
            </w:r>
          </w:p>
          <w:p w14:paraId="0F75E006" w14:textId="77777777" w:rsidR="000C273A" w:rsidRPr="00CA3DC1" w:rsidRDefault="000C273A" w:rsidP="00B4126D">
            <w:pPr>
              <w:pStyle w:val="Prrafodelista"/>
              <w:numPr>
                <w:ilvl w:val="0"/>
                <w:numId w:val="3"/>
              </w:numPr>
              <w:spacing w:line="240" w:lineRule="auto"/>
              <w:ind w:left="459"/>
              <w:rPr>
                <w:rFonts w:cstheme="minorHAnsi"/>
                <w:sz w:val="18"/>
                <w:szCs w:val="18"/>
              </w:rPr>
            </w:pPr>
            <w:r w:rsidRPr="00CA3DC1">
              <w:rPr>
                <w:rFonts w:cstheme="minorHAnsi"/>
                <w:sz w:val="18"/>
                <w:szCs w:val="18"/>
              </w:rPr>
              <w:t>Líneas de investigación</w:t>
            </w:r>
            <w:r w:rsidR="00B259CA" w:rsidRPr="00CA3DC1">
              <w:rPr>
                <w:rFonts w:cstheme="minorHAnsi"/>
                <w:sz w:val="18"/>
                <w:szCs w:val="18"/>
              </w:rPr>
              <w:t>:</w:t>
            </w:r>
          </w:p>
          <w:p w14:paraId="382010CF" w14:textId="77777777" w:rsidR="00B259CA" w:rsidRPr="00CA3DC1" w:rsidRDefault="00B259CA" w:rsidP="00B259CA">
            <w:pPr>
              <w:pStyle w:val="Prrafodelista"/>
              <w:numPr>
                <w:ilvl w:val="0"/>
                <w:numId w:val="3"/>
              </w:numPr>
              <w:spacing w:line="240" w:lineRule="auto"/>
              <w:rPr>
                <w:rFonts w:cstheme="minorHAnsi"/>
                <w:sz w:val="18"/>
                <w:szCs w:val="18"/>
              </w:rPr>
            </w:pPr>
            <w:r w:rsidRPr="00CA3DC1">
              <w:rPr>
                <w:rFonts w:cstheme="minorHAnsi"/>
                <w:sz w:val="18"/>
                <w:szCs w:val="18"/>
              </w:rPr>
              <w:t>Corrupción y financiación ilegal de partidos</w:t>
            </w:r>
          </w:p>
          <w:p w14:paraId="4131ABBE" w14:textId="77777777" w:rsidR="00B259CA" w:rsidRPr="00CA3DC1" w:rsidRDefault="00B259CA" w:rsidP="00B259CA">
            <w:pPr>
              <w:pStyle w:val="Prrafodelista"/>
              <w:numPr>
                <w:ilvl w:val="0"/>
                <w:numId w:val="3"/>
              </w:numPr>
              <w:spacing w:line="240" w:lineRule="auto"/>
              <w:rPr>
                <w:rFonts w:cstheme="minorHAnsi"/>
                <w:sz w:val="18"/>
                <w:szCs w:val="18"/>
              </w:rPr>
            </w:pPr>
            <w:r w:rsidRPr="00CA3DC1">
              <w:rPr>
                <w:rFonts w:cstheme="minorHAnsi"/>
                <w:sz w:val="18"/>
                <w:szCs w:val="18"/>
              </w:rPr>
              <w:t>Represión de la protesta</w:t>
            </w:r>
          </w:p>
          <w:p w14:paraId="299669FF" w14:textId="77777777" w:rsidR="00B259CA" w:rsidRPr="00CA3DC1" w:rsidRDefault="00B259CA" w:rsidP="00B259CA">
            <w:pPr>
              <w:pStyle w:val="Prrafodelista"/>
              <w:numPr>
                <w:ilvl w:val="0"/>
                <w:numId w:val="3"/>
              </w:numPr>
              <w:spacing w:line="240" w:lineRule="auto"/>
              <w:rPr>
                <w:rFonts w:cstheme="minorHAnsi"/>
                <w:sz w:val="18"/>
                <w:szCs w:val="18"/>
              </w:rPr>
            </w:pPr>
            <w:r w:rsidRPr="00CA3DC1">
              <w:rPr>
                <w:rFonts w:cstheme="minorHAnsi"/>
                <w:sz w:val="18"/>
                <w:szCs w:val="18"/>
              </w:rPr>
              <w:t>Vigilancia y desarrollos tecnológicos en materia político-criminal</w:t>
            </w:r>
          </w:p>
          <w:p w14:paraId="0A6D2A8A" w14:textId="77777777" w:rsidR="00B259CA" w:rsidRPr="00CA3DC1" w:rsidRDefault="00B259CA" w:rsidP="00B259CA">
            <w:pPr>
              <w:pStyle w:val="Prrafodelista"/>
              <w:numPr>
                <w:ilvl w:val="0"/>
                <w:numId w:val="3"/>
              </w:numPr>
              <w:spacing w:line="240" w:lineRule="auto"/>
              <w:rPr>
                <w:rFonts w:cstheme="minorHAnsi"/>
                <w:sz w:val="18"/>
                <w:szCs w:val="18"/>
              </w:rPr>
            </w:pPr>
            <w:r w:rsidRPr="00CA3DC1">
              <w:rPr>
                <w:rFonts w:cstheme="minorHAnsi"/>
                <w:sz w:val="18"/>
                <w:szCs w:val="18"/>
              </w:rPr>
              <w:t>Sociología del poder policial</w:t>
            </w:r>
          </w:p>
          <w:p w14:paraId="1905ADE0" w14:textId="77777777" w:rsidR="00B259CA" w:rsidRPr="00CA3DC1" w:rsidRDefault="00B259CA" w:rsidP="00B259CA">
            <w:pPr>
              <w:pStyle w:val="Prrafodelista"/>
              <w:numPr>
                <w:ilvl w:val="0"/>
                <w:numId w:val="3"/>
              </w:numPr>
              <w:spacing w:line="240" w:lineRule="auto"/>
              <w:rPr>
                <w:rFonts w:cstheme="minorHAnsi"/>
                <w:sz w:val="18"/>
                <w:szCs w:val="18"/>
              </w:rPr>
            </w:pPr>
            <w:r w:rsidRPr="00CA3DC1">
              <w:rPr>
                <w:rFonts w:cstheme="minorHAnsi"/>
                <w:sz w:val="18"/>
                <w:szCs w:val="18"/>
              </w:rPr>
              <w:t>Evaluación legislativa en materia penal</w:t>
            </w:r>
          </w:p>
          <w:p w14:paraId="09EC37A1" w14:textId="77777777" w:rsidR="00182DAF" w:rsidRPr="00CA3DC1" w:rsidRDefault="00182DAF" w:rsidP="00182DAF">
            <w:pPr>
              <w:jc w:val="both"/>
              <w:rPr>
                <w:rFonts w:cstheme="minorHAnsi"/>
                <w:sz w:val="18"/>
                <w:szCs w:val="18"/>
              </w:rPr>
            </w:pPr>
            <w:r w:rsidRPr="00CA3DC1">
              <w:rPr>
                <w:rFonts w:cstheme="minorHAnsi"/>
                <w:sz w:val="18"/>
                <w:szCs w:val="18"/>
              </w:rPr>
              <w:lastRenderedPageBreak/>
              <w:t xml:space="preserve">He participado en 13 proyectos de investigación, en el marco tanto de convocatorias nacionales (8), como regionales (4) y universitarias (1). Estos proyectos cubren un amplio espectro temático y metodológico, que va abarca desde distintos aspectos del derecho penal europeo, al derecho penal económico y la </w:t>
            </w:r>
            <w:r w:rsidR="00290C5D" w:rsidRPr="00CA3DC1">
              <w:rPr>
                <w:rFonts w:cstheme="minorHAnsi"/>
                <w:sz w:val="18"/>
                <w:szCs w:val="18"/>
              </w:rPr>
              <w:t>corrupción,</w:t>
            </w:r>
            <w:r w:rsidRPr="00CA3DC1">
              <w:rPr>
                <w:rFonts w:cstheme="minorHAnsi"/>
                <w:sz w:val="18"/>
                <w:szCs w:val="18"/>
              </w:rPr>
              <w:t xml:space="preserve"> y la evolución político-criminal e histórica del sistema y el derecho penal español. He participado en ellos en distintas modalidades: como investigador a tiempo completo (2 proyectos), como investigador o miembro de equipo de trabajo a tiempo parcial (9 proyectos), y como técnico de investigación contratado con cargo a los mismos (2 proyectos). La cuantía total asignada a los proyectos de investigación en los que he participado asciende a más de 700.000 euros.</w:t>
            </w:r>
          </w:p>
          <w:p w14:paraId="461ED961" w14:textId="77777777" w:rsidR="00182DAF" w:rsidRPr="00CA3DC1" w:rsidRDefault="00182DAF" w:rsidP="00182DAF">
            <w:pPr>
              <w:jc w:val="both"/>
              <w:rPr>
                <w:rFonts w:cstheme="minorHAnsi"/>
                <w:sz w:val="18"/>
                <w:szCs w:val="18"/>
              </w:rPr>
            </w:pPr>
          </w:p>
          <w:p w14:paraId="2886396E" w14:textId="77777777" w:rsidR="00182DAF" w:rsidRPr="00CA3DC1" w:rsidRDefault="00182DAF" w:rsidP="00182DAF">
            <w:pPr>
              <w:jc w:val="both"/>
              <w:rPr>
                <w:rFonts w:cstheme="minorHAnsi"/>
                <w:sz w:val="18"/>
                <w:szCs w:val="18"/>
              </w:rPr>
            </w:pPr>
            <w:r w:rsidRPr="00CA3DC1">
              <w:rPr>
                <w:rFonts w:cstheme="minorHAnsi"/>
                <w:sz w:val="18"/>
                <w:szCs w:val="18"/>
              </w:rPr>
              <w:t xml:space="preserve">Cabe destacar mi participación como </w:t>
            </w:r>
            <w:r w:rsidRPr="00CA3DC1">
              <w:rPr>
                <w:rFonts w:cstheme="minorHAnsi"/>
                <w:sz w:val="18"/>
                <w:szCs w:val="18"/>
                <w:u w:val="single"/>
              </w:rPr>
              <w:t>investigador principal hasta 2019</w:t>
            </w:r>
            <w:r w:rsidRPr="00CA3DC1">
              <w:rPr>
                <w:rFonts w:cstheme="minorHAnsi"/>
                <w:sz w:val="18"/>
                <w:szCs w:val="18"/>
              </w:rPr>
              <w:t xml:space="preserve"> (junto con Pedro Oliver Olmo) en el proyecto de investigación “DEL CONTROL DISCIPLINARIO AL CONTROL SECURITARIO EN LA ESPAÑA CONTEMPORÁNEA. HAR2016-75098-R. (AEI / FEDER, UE)”, solicitud que mereció la máxima calificación (A) en la convocatoria de Ayudas públicas del Programa Estatal de Investigación, Desarrollo e Innovación Orientada a los Retos de la Sociedad, resaltándose en la resolución de concesión como un proyecto "de notable relevancia la naturaleza del objeto de estudio y el enfoque renovador con que abordará", cuyos miembros constituyen “un equipo de investigación consolidado, formado por historiadores, sociólogos, juristas y antropólogos procedentes de distintas universidades españolas", y con respecto al cual "el impacto científico-técnico de la propuesta es indudable por el carácter innovador y el interés de la investigación propuesta, así como por la prevista difusión de los resultados alcanzados a través de la celebración de seminarios y congresos".</w:t>
            </w:r>
          </w:p>
          <w:p w14:paraId="4055E69C" w14:textId="77777777" w:rsidR="00182DAF" w:rsidRPr="00CA3DC1" w:rsidRDefault="00182DAF" w:rsidP="00182DAF">
            <w:pPr>
              <w:jc w:val="both"/>
              <w:rPr>
                <w:rFonts w:cstheme="minorHAnsi"/>
                <w:sz w:val="18"/>
                <w:szCs w:val="18"/>
              </w:rPr>
            </w:pPr>
          </w:p>
          <w:p w14:paraId="3A7CCA9C" w14:textId="77777777" w:rsidR="00182DAF" w:rsidRPr="00CA3DC1" w:rsidRDefault="00182DAF" w:rsidP="00182DAF">
            <w:pPr>
              <w:jc w:val="both"/>
              <w:rPr>
                <w:rFonts w:cstheme="minorHAnsi"/>
                <w:sz w:val="18"/>
                <w:szCs w:val="18"/>
              </w:rPr>
            </w:pPr>
            <w:r w:rsidRPr="00CA3DC1">
              <w:rPr>
                <w:rFonts w:cstheme="minorHAnsi"/>
                <w:sz w:val="18"/>
                <w:szCs w:val="18"/>
              </w:rPr>
              <w:t>Publicaciones destacadas (últimos 5 años)</w:t>
            </w:r>
          </w:p>
          <w:p w14:paraId="607597A4" w14:textId="77777777" w:rsidR="00182DAF" w:rsidRPr="00CA3DC1" w:rsidRDefault="00182DAF" w:rsidP="00182DAF">
            <w:pPr>
              <w:jc w:val="both"/>
              <w:rPr>
                <w:rFonts w:cstheme="minorHAns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6"/>
              <w:gridCol w:w="1959"/>
              <w:gridCol w:w="1693"/>
              <w:gridCol w:w="958"/>
            </w:tblGrid>
            <w:tr w:rsidR="00CA3DC1" w:rsidRPr="00CA3DC1" w14:paraId="4B41115D" w14:textId="77777777" w:rsidTr="00F85F86">
              <w:trPr>
                <w:trHeight w:val="384"/>
              </w:trPr>
              <w:tc>
                <w:tcPr>
                  <w:tcW w:w="0" w:type="auto"/>
                  <w:vAlign w:val="center"/>
                </w:tcPr>
                <w:p w14:paraId="1A4747AC"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rPr>
                  </w:pPr>
                  <w:r w:rsidRPr="00CA3DC1">
                    <w:rPr>
                      <w:rFonts w:asciiTheme="minorHAnsi" w:hAnsiTheme="minorHAnsi" w:cstheme="minorHAnsi"/>
                      <w:sz w:val="18"/>
                      <w:szCs w:val="18"/>
                    </w:rPr>
                    <w:t>MANUEL MAROTO CALATAYUD</w:t>
                  </w:r>
                </w:p>
              </w:tc>
              <w:tc>
                <w:tcPr>
                  <w:tcW w:w="0" w:type="auto"/>
                  <w:vAlign w:val="center"/>
                </w:tcPr>
                <w:p w14:paraId="3B9543D6"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rPr>
                  </w:pPr>
                  <w:r w:rsidRPr="00CA3DC1">
                    <w:rPr>
                      <w:rFonts w:asciiTheme="minorHAnsi" w:hAnsiTheme="minorHAnsi" w:cstheme="minorHAnsi"/>
                      <w:sz w:val="18"/>
                      <w:szCs w:val="18"/>
                    </w:rPr>
                    <w:t>LA</w:t>
                  </w:r>
                  <w:r w:rsidRPr="00CA3DC1">
                    <w:rPr>
                      <w:rFonts w:asciiTheme="minorHAnsi" w:hAnsiTheme="minorHAnsi" w:cstheme="minorHAnsi"/>
                      <w:spacing w:val="35"/>
                      <w:sz w:val="18"/>
                      <w:szCs w:val="18"/>
                    </w:rPr>
                    <w:t xml:space="preserve"> </w:t>
                  </w:r>
                  <w:r w:rsidRPr="00CA3DC1">
                    <w:rPr>
                      <w:rFonts w:asciiTheme="minorHAnsi" w:hAnsiTheme="minorHAnsi" w:cstheme="minorHAnsi"/>
                      <w:sz w:val="18"/>
                      <w:szCs w:val="18"/>
                    </w:rPr>
                    <w:t>FINANCIACION</w:t>
                  </w:r>
                  <w:r w:rsidRPr="00CA3DC1">
                    <w:rPr>
                      <w:rFonts w:asciiTheme="minorHAnsi" w:hAnsiTheme="minorHAnsi" w:cstheme="minorHAnsi"/>
                      <w:spacing w:val="36"/>
                      <w:sz w:val="18"/>
                      <w:szCs w:val="18"/>
                    </w:rPr>
                    <w:t xml:space="preserve"> </w:t>
                  </w:r>
                  <w:r w:rsidRPr="00CA3DC1">
                    <w:rPr>
                      <w:rFonts w:asciiTheme="minorHAnsi" w:hAnsiTheme="minorHAnsi" w:cstheme="minorHAnsi"/>
                      <w:sz w:val="18"/>
                      <w:szCs w:val="18"/>
                    </w:rPr>
                    <w:t>ILEGAL</w:t>
                  </w:r>
                  <w:r w:rsidRPr="00CA3DC1">
                    <w:rPr>
                      <w:rFonts w:asciiTheme="minorHAnsi" w:hAnsiTheme="minorHAnsi" w:cstheme="minorHAnsi"/>
                      <w:spacing w:val="35"/>
                      <w:sz w:val="18"/>
                      <w:szCs w:val="18"/>
                    </w:rPr>
                    <w:t xml:space="preserve"> </w:t>
                  </w:r>
                  <w:r w:rsidRPr="00CA3DC1">
                    <w:rPr>
                      <w:rFonts w:asciiTheme="minorHAnsi" w:hAnsiTheme="minorHAnsi" w:cstheme="minorHAnsi"/>
                      <w:sz w:val="18"/>
                      <w:szCs w:val="18"/>
                    </w:rPr>
                    <w:t>DE</w:t>
                  </w:r>
                  <w:r w:rsidRPr="00CA3DC1">
                    <w:rPr>
                      <w:rFonts w:asciiTheme="minorHAnsi" w:hAnsiTheme="minorHAnsi" w:cstheme="minorHAnsi"/>
                      <w:spacing w:val="36"/>
                      <w:sz w:val="18"/>
                      <w:szCs w:val="18"/>
                    </w:rPr>
                    <w:t xml:space="preserve"> </w:t>
                  </w:r>
                  <w:r w:rsidRPr="00CA3DC1">
                    <w:rPr>
                      <w:rFonts w:asciiTheme="minorHAnsi" w:hAnsiTheme="minorHAnsi" w:cstheme="minorHAnsi"/>
                      <w:sz w:val="18"/>
                      <w:szCs w:val="18"/>
                    </w:rPr>
                    <w:t>PARTIDOS</w:t>
                  </w:r>
                  <w:r w:rsidRPr="00CA3DC1">
                    <w:rPr>
                      <w:rFonts w:asciiTheme="minorHAnsi" w:hAnsiTheme="minorHAnsi" w:cstheme="minorHAnsi"/>
                      <w:spacing w:val="36"/>
                      <w:sz w:val="18"/>
                      <w:szCs w:val="18"/>
                    </w:rPr>
                    <w:t xml:space="preserve"> </w:t>
                  </w:r>
                  <w:r w:rsidRPr="00CA3DC1">
                    <w:rPr>
                      <w:rFonts w:asciiTheme="minorHAnsi" w:hAnsiTheme="minorHAnsi" w:cstheme="minorHAnsi"/>
                      <w:sz w:val="18"/>
                      <w:szCs w:val="18"/>
                    </w:rPr>
                    <w:t>POLITICOS.</w:t>
                  </w:r>
                  <w:r w:rsidRPr="00CA3DC1">
                    <w:rPr>
                      <w:rFonts w:asciiTheme="minorHAnsi" w:hAnsiTheme="minorHAnsi" w:cstheme="minorHAnsi"/>
                      <w:spacing w:val="35"/>
                      <w:sz w:val="18"/>
                      <w:szCs w:val="18"/>
                    </w:rPr>
                    <w:t xml:space="preserve"> </w:t>
                  </w:r>
                  <w:r w:rsidRPr="00CA3DC1">
                    <w:rPr>
                      <w:rFonts w:asciiTheme="minorHAnsi" w:hAnsiTheme="minorHAnsi" w:cstheme="minorHAnsi"/>
                      <w:sz w:val="18"/>
                      <w:szCs w:val="18"/>
                    </w:rPr>
                    <w:t>UN</w:t>
                  </w:r>
                  <w:r w:rsidRPr="00CA3DC1">
                    <w:rPr>
                      <w:rFonts w:asciiTheme="minorHAnsi" w:hAnsiTheme="minorHAnsi" w:cstheme="minorHAnsi"/>
                      <w:spacing w:val="36"/>
                      <w:sz w:val="18"/>
                      <w:szCs w:val="18"/>
                    </w:rPr>
                    <w:t xml:space="preserve"> </w:t>
                  </w:r>
                  <w:r w:rsidRPr="00CA3DC1">
                    <w:rPr>
                      <w:rFonts w:asciiTheme="minorHAnsi" w:hAnsiTheme="minorHAnsi" w:cstheme="minorHAnsi"/>
                      <w:sz w:val="18"/>
                      <w:szCs w:val="18"/>
                    </w:rPr>
                    <w:t>ANALISIS POLITICO-CRIMINAL</w:t>
                  </w:r>
                </w:p>
              </w:tc>
              <w:tc>
                <w:tcPr>
                  <w:tcW w:w="0" w:type="auto"/>
                  <w:vAlign w:val="center"/>
                </w:tcPr>
                <w:p w14:paraId="685844FA" w14:textId="77777777" w:rsidR="00182DAF" w:rsidRPr="00CA3DC1" w:rsidRDefault="00182DAF" w:rsidP="00182DAF">
                  <w:pPr>
                    <w:pStyle w:val="Textoindependiente"/>
                    <w:tabs>
                      <w:tab w:val="left" w:pos="2373"/>
                    </w:tabs>
                    <w:kinsoku w:val="0"/>
                    <w:overflowPunct w:val="0"/>
                    <w:spacing w:line="240" w:lineRule="auto"/>
                    <w:ind w:right="178"/>
                    <w:jc w:val="left"/>
                    <w:rPr>
                      <w:rFonts w:asciiTheme="minorHAnsi" w:hAnsiTheme="minorHAnsi" w:cstheme="minorHAnsi"/>
                      <w:sz w:val="18"/>
                      <w:szCs w:val="18"/>
                    </w:rPr>
                  </w:pPr>
                  <w:r w:rsidRPr="00CA3DC1">
                    <w:rPr>
                      <w:rFonts w:asciiTheme="minorHAnsi" w:hAnsiTheme="minorHAnsi" w:cstheme="minorHAnsi"/>
                      <w:sz w:val="18"/>
                      <w:szCs w:val="18"/>
                    </w:rPr>
                    <w:t>MARCIAL PONS, 2015</w:t>
                  </w:r>
                </w:p>
              </w:tc>
              <w:tc>
                <w:tcPr>
                  <w:tcW w:w="0" w:type="auto"/>
                  <w:vAlign w:val="center"/>
                </w:tcPr>
                <w:p w14:paraId="1D5B1BAA" w14:textId="77777777" w:rsidR="00182DAF" w:rsidRPr="00CA3DC1" w:rsidRDefault="00182DAF" w:rsidP="00182DAF">
                  <w:pPr>
                    <w:jc w:val="center"/>
                    <w:rPr>
                      <w:rFonts w:cstheme="minorHAnsi"/>
                      <w:sz w:val="18"/>
                      <w:szCs w:val="18"/>
                    </w:rPr>
                  </w:pPr>
                  <w:r w:rsidRPr="00CA3DC1">
                    <w:rPr>
                      <w:rFonts w:cstheme="minorHAnsi"/>
                      <w:sz w:val="18"/>
                      <w:szCs w:val="18"/>
                    </w:rPr>
                    <w:t>Libro</w:t>
                  </w:r>
                </w:p>
              </w:tc>
            </w:tr>
            <w:tr w:rsidR="00CA3DC1" w:rsidRPr="00CA3DC1" w14:paraId="2F2F3C3E" w14:textId="77777777" w:rsidTr="00F85F86">
              <w:trPr>
                <w:trHeight w:val="384"/>
              </w:trPr>
              <w:tc>
                <w:tcPr>
                  <w:tcW w:w="0" w:type="auto"/>
                  <w:vAlign w:val="center"/>
                </w:tcPr>
                <w:p w14:paraId="1A43F700"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rPr>
                  </w:pPr>
                  <w:r w:rsidRPr="00CA3DC1">
                    <w:rPr>
                      <w:rFonts w:asciiTheme="minorHAnsi" w:hAnsiTheme="minorHAnsi" w:cstheme="minorHAnsi"/>
                      <w:sz w:val="18"/>
                      <w:szCs w:val="18"/>
                    </w:rPr>
                    <w:t>MANUEL MAROTO CALATAYUD</w:t>
                  </w:r>
                </w:p>
              </w:tc>
              <w:tc>
                <w:tcPr>
                  <w:tcW w:w="0" w:type="auto"/>
                  <w:vAlign w:val="center"/>
                </w:tcPr>
                <w:p w14:paraId="3C678927"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rPr>
                  </w:pPr>
                  <w:r w:rsidRPr="00CA3DC1">
                    <w:rPr>
                      <w:rFonts w:asciiTheme="minorHAnsi" w:hAnsiTheme="minorHAnsi" w:cstheme="minorHAnsi"/>
                      <w:sz w:val="18"/>
                      <w:szCs w:val="18"/>
                    </w:rPr>
                    <w:t>FINANCIACION</w:t>
                  </w:r>
                  <w:r w:rsidRPr="00CA3DC1">
                    <w:rPr>
                      <w:rFonts w:asciiTheme="minorHAnsi" w:hAnsiTheme="minorHAnsi" w:cstheme="minorHAnsi"/>
                      <w:spacing w:val="8"/>
                      <w:sz w:val="18"/>
                      <w:szCs w:val="18"/>
                    </w:rPr>
                    <w:t xml:space="preserve"> </w:t>
                  </w:r>
                  <w:r w:rsidRPr="00CA3DC1">
                    <w:rPr>
                      <w:rFonts w:asciiTheme="minorHAnsi" w:hAnsiTheme="minorHAnsi" w:cstheme="minorHAnsi"/>
                      <w:sz w:val="18"/>
                      <w:szCs w:val="18"/>
                    </w:rPr>
                    <w:t>ILEGAL</w:t>
                  </w:r>
                  <w:r w:rsidRPr="00CA3DC1">
                    <w:rPr>
                      <w:rFonts w:asciiTheme="minorHAnsi" w:hAnsiTheme="minorHAnsi" w:cstheme="minorHAnsi"/>
                      <w:spacing w:val="8"/>
                      <w:sz w:val="18"/>
                      <w:szCs w:val="18"/>
                    </w:rPr>
                    <w:t xml:space="preserve"> </w:t>
                  </w:r>
                  <w:r w:rsidRPr="00CA3DC1">
                    <w:rPr>
                      <w:rFonts w:asciiTheme="minorHAnsi" w:hAnsiTheme="minorHAnsi" w:cstheme="minorHAnsi"/>
                      <w:sz w:val="18"/>
                      <w:szCs w:val="18"/>
                    </w:rPr>
                    <w:t>DE</w:t>
                  </w:r>
                  <w:r w:rsidRPr="00CA3DC1">
                    <w:rPr>
                      <w:rFonts w:asciiTheme="minorHAnsi" w:hAnsiTheme="minorHAnsi" w:cstheme="minorHAnsi"/>
                      <w:spacing w:val="8"/>
                      <w:sz w:val="18"/>
                      <w:szCs w:val="18"/>
                    </w:rPr>
                    <w:t xml:space="preserve"> </w:t>
                  </w:r>
                  <w:r w:rsidRPr="00CA3DC1">
                    <w:rPr>
                      <w:rFonts w:asciiTheme="minorHAnsi" w:hAnsiTheme="minorHAnsi" w:cstheme="minorHAnsi"/>
                      <w:sz w:val="18"/>
                      <w:szCs w:val="18"/>
                    </w:rPr>
                    <w:t>PARTIDOS</w:t>
                  </w:r>
                  <w:r w:rsidRPr="00CA3DC1">
                    <w:rPr>
                      <w:rFonts w:asciiTheme="minorHAnsi" w:hAnsiTheme="minorHAnsi" w:cstheme="minorHAnsi"/>
                      <w:spacing w:val="8"/>
                      <w:sz w:val="18"/>
                      <w:szCs w:val="18"/>
                    </w:rPr>
                    <w:t xml:space="preserve"> </w:t>
                  </w:r>
                  <w:r w:rsidRPr="00CA3DC1">
                    <w:rPr>
                      <w:rFonts w:asciiTheme="minorHAnsi" w:hAnsiTheme="minorHAnsi" w:cstheme="minorHAnsi"/>
                      <w:sz w:val="18"/>
                      <w:szCs w:val="18"/>
                    </w:rPr>
                    <w:t>POLITICOS"</w:t>
                  </w:r>
                </w:p>
              </w:tc>
              <w:tc>
                <w:tcPr>
                  <w:tcW w:w="0" w:type="auto"/>
                  <w:vAlign w:val="center"/>
                </w:tcPr>
                <w:p w14:paraId="6B0561F3"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b/>
                      <w:bCs/>
                      <w:sz w:val="18"/>
                      <w:szCs w:val="18"/>
                    </w:rPr>
                  </w:pPr>
                  <w:r w:rsidRPr="00CA3DC1">
                    <w:rPr>
                      <w:rFonts w:asciiTheme="minorHAnsi" w:hAnsiTheme="minorHAnsi" w:cstheme="minorHAnsi"/>
                      <w:sz w:val="18"/>
                      <w:szCs w:val="18"/>
                    </w:rPr>
                    <w:t>COMENTARIO</w:t>
                  </w:r>
                  <w:r w:rsidRPr="00CA3DC1">
                    <w:rPr>
                      <w:rFonts w:asciiTheme="minorHAnsi" w:hAnsiTheme="minorHAnsi" w:cstheme="minorHAnsi"/>
                      <w:spacing w:val="-5"/>
                      <w:sz w:val="18"/>
                      <w:szCs w:val="18"/>
                    </w:rPr>
                    <w:t xml:space="preserve"> </w:t>
                  </w:r>
                  <w:r w:rsidRPr="00CA3DC1">
                    <w:rPr>
                      <w:rFonts w:asciiTheme="minorHAnsi" w:hAnsiTheme="minorHAnsi" w:cstheme="minorHAnsi"/>
                      <w:sz w:val="18"/>
                      <w:szCs w:val="18"/>
                    </w:rPr>
                    <w:t>A</w:t>
                  </w:r>
                  <w:r w:rsidRPr="00CA3DC1">
                    <w:rPr>
                      <w:rFonts w:asciiTheme="minorHAnsi" w:hAnsiTheme="minorHAnsi" w:cstheme="minorHAnsi"/>
                      <w:spacing w:val="-5"/>
                      <w:sz w:val="18"/>
                      <w:szCs w:val="18"/>
                    </w:rPr>
                    <w:t xml:space="preserve"> </w:t>
                  </w:r>
                  <w:r w:rsidRPr="00CA3DC1">
                    <w:rPr>
                      <w:rFonts w:asciiTheme="minorHAnsi" w:hAnsiTheme="minorHAnsi" w:cstheme="minorHAnsi"/>
                      <w:sz w:val="18"/>
                      <w:szCs w:val="18"/>
                    </w:rPr>
                    <w:t>LA</w:t>
                  </w:r>
                  <w:r w:rsidRPr="00CA3DC1">
                    <w:rPr>
                      <w:rFonts w:asciiTheme="minorHAnsi" w:hAnsiTheme="minorHAnsi" w:cstheme="minorHAnsi"/>
                      <w:spacing w:val="-5"/>
                      <w:sz w:val="18"/>
                      <w:szCs w:val="18"/>
                    </w:rPr>
                    <w:t xml:space="preserve"> </w:t>
                  </w:r>
                  <w:r w:rsidRPr="00CA3DC1">
                    <w:rPr>
                      <w:rFonts w:asciiTheme="minorHAnsi" w:hAnsiTheme="minorHAnsi" w:cstheme="minorHAnsi"/>
                      <w:sz w:val="18"/>
                      <w:szCs w:val="18"/>
                    </w:rPr>
                    <w:t>REFORMA</w:t>
                  </w:r>
                  <w:r w:rsidRPr="00CA3DC1">
                    <w:rPr>
                      <w:rFonts w:asciiTheme="minorHAnsi" w:hAnsiTheme="minorHAnsi" w:cstheme="minorHAnsi"/>
                      <w:spacing w:val="-5"/>
                      <w:sz w:val="18"/>
                      <w:szCs w:val="18"/>
                    </w:rPr>
                    <w:t xml:space="preserve"> </w:t>
                  </w:r>
                  <w:r w:rsidRPr="00CA3DC1">
                    <w:rPr>
                      <w:rFonts w:asciiTheme="minorHAnsi" w:hAnsiTheme="minorHAnsi" w:cstheme="minorHAnsi"/>
                      <w:sz w:val="18"/>
                      <w:szCs w:val="18"/>
                    </w:rPr>
                    <w:t>PENAL</w:t>
                  </w:r>
                  <w:r w:rsidRPr="00CA3DC1">
                    <w:rPr>
                      <w:rFonts w:asciiTheme="minorHAnsi" w:hAnsiTheme="minorHAnsi" w:cstheme="minorHAnsi"/>
                      <w:spacing w:val="-5"/>
                      <w:sz w:val="18"/>
                      <w:szCs w:val="18"/>
                    </w:rPr>
                    <w:t xml:space="preserve"> </w:t>
                  </w:r>
                  <w:r w:rsidRPr="00CA3DC1">
                    <w:rPr>
                      <w:rFonts w:asciiTheme="minorHAnsi" w:hAnsiTheme="minorHAnsi" w:cstheme="minorHAnsi"/>
                      <w:sz w:val="18"/>
                      <w:szCs w:val="18"/>
                    </w:rPr>
                    <w:t>DE 2015, THOMSON REUTERS ARANZADI, PAMPLONA, 2015</w:t>
                  </w:r>
                </w:p>
              </w:tc>
              <w:tc>
                <w:tcPr>
                  <w:tcW w:w="0" w:type="auto"/>
                  <w:vAlign w:val="center"/>
                </w:tcPr>
                <w:p w14:paraId="488B9DBD" w14:textId="77777777" w:rsidR="00182DAF" w:rsidRPr="00CA3DC1" w:rsidRDefault="00182DAF" w:rsidP="00182DAF">
                  <w:pPr>
                    <w:jc w:val="center"/>
                    <w:rPr>
                      <w:rFonts w:cstheme="minorHAnsi"/>
                      <w:sz w:val="18"/>
                      <w:szCs w:val="18"/>
                    </w:rPr>
                  </w:pPr>
                  <w:r w:rsidRPr="00CA3DC1">
                    <w:rPr>
                      <w:rFonts w:cstheme="minorHAnsi"/>
                      <w:sz w:val="18"/>
                      <w:szCs w:val="18"/>
                    </w:rPr>
                    <w:t>Capítulo</w:t>
                  </w:r>
                </w:p>
              </w:tc>
            </w:tr>
            <w:tr w:rsidR="00CA3DC1" w:rsidRPr="00CA3DC1" w14:paraId="0853C1D4" w14:textId="77777777" w:rsidTr="00F85F86">
              <w:trPr>
                <w:trHeight w:val="384"/>
              </w:trPr>
              <w:tc>
                <w:tcPr>
                  <w:tcW w:w="0" w:type="auto"/>
                  <w:vAlign w:val="center"/>
                </w:tcPr>
                <w:p w14:paraId="4226F588" w14:textId="77777777" w:rsidR="00182DAF" w:rsidRPr="00CA3DC1" w:rsidRDefault="00182DAF" w:rsidP="00182DAF">
                  <w:pPr>
                    <w:pStyle w:val="Textoindependiente"/>
                    <w:tabs>
                      <w:tab w:val="left" w:pos="2373"/>
                    </w:tabs>
                    <w:kinsoku w:val="0"/>
                    <w:overflowPunct w:val="0"/>
                    <w:spacing w:before="115" w:line="240" w:lineRule="auto"/>
                    <w:jc w:val="left"/>
                    <w:rPr>
                      <w:rFonts w:asciiTheme="minorHAnsi" w:hAnsiTheme="minorHAnsi" w:cstheme="minorHAnsi"/>
                      <w:sz w:val="18"/>
                      <w:szCs w:val="18"/>
                    </w:rPr>
                  </w:pPr>
                  <w:r w:rsidRPr="00CA3DC1">
                    <w:rPr>
                      <w:rFonts w:asciiTheme="minorHAnsi" w:hAnsiTheme="minorHAnsi" w:cstheme="minorHAnsi"/>
                      <w:sz w:val="18"/>
                      <w:szCs w:val="18"/>
                    </w:rPr>
                    <w:t>DEBORA</w:t>
                  </w:r>
                  <w:r w:rsidRPr="00CA3DC1">
                    <w:rPr>
                      <w:rFonts w:asciiTheme="minorHAnsi" w:hAnsiTheme="minorHAnsi" w:cstheme="minorHAnsi"/>
                      <w:spacing w:val="50"/>
                      <w:sz w:val="18"/>
                      <w:szCs w:val="18"/>
                    </w:rPr>
                    <w:t xml:space="preserve"> </w:t>
                  </w:r>
                  <w:r w:rsidRPr="00CA3DC1">
                    <w:rPr>
                      <w:rFonts w:asciiTheme="minorHAnsi" w:hAnsiTheme="minorHAnsi" w:cstheme="minorHAnsi"/>
                      <w:sz w:val="18"/>
                      <w:szCs w:val="18"/>
                    </w:rPr>
                    <w:t>AVILA</w:t>
                  </w:r>
                  <w:r w:rsidRPr="00CA3DC1">
                    <w:rPr>
                      <w:rFonts w:asciiTheme="minorHAnsi" w:hAnsiTheme="minorHAnsi" w:cstheme="minorHAnsi"/>
                      <w:spacing w:val="51"/>
                      <w:sz w:val="18"/>
                      <w:szCs w:val="18"/>
                    </w:rPr>
                    <w:t xml:space="preserve"> </w:t>
                  </w:r>
                  <w:r w:rsidRPr="00CA3DC1">
                    <w:rPr>
                      <w:rFonts w:asciiTheme="minorHAnsi" w:hAnsiTheme="minorHAnsi" w:cstheme="minorHAnsi"/>
                      <w:sz w:val="18"/>
                      <w:szCs w:val="18"/>
                    </w:rPr>
                    <w:t>CANTOS; ANTONIO</w:t>
                  </w:r>
                  <w:r w:rsidRPr="00CA3DC1">
                    <w:rPr>
                      <w:rFonts w:asciiTheme="minorHAnsi" w:hAnsiTheme="minorHAnsi" w:cstheme="minorHAnsi"/>
                      <w:spacing w:val="50"/>
                      <w:sz w:val="18"/>
                      <w:szCs w:val="18"/>
                    </w:rPr>
                    <w:t xml:space="preserve"> </w:t>
                  </w:r>
                  <w:r w:rsidRPr="00CA3DC1">
                    <w:rPr>
                      <w:rFonts w:asciiTheme="minorHAnsi" w:hAnsiTheme="minorHAnsi" w:cstheme="minorHAnsi"/>
                      <w:sz w:val="18"/>
                      <w:szCs w:val="18"/>
                    </w:rPr>
                    <w:t>DOMINGUEZ</w:t>
                  </w:r>
                  <w:r w:rsidRPr="00CA3DC1">
                    <w:rPr>
                      <w:rFonts w:asciiTheme="minorHAnsi" w:hAnsiTheme="minorHAnsi" w:cstheme="minorHAnsi"/>
                      <w:spacing w:val="51"/>
                      <w:sz w:val="18"/>
                      <w:szCs w:val="18"/>
                    </w:rPr>
                    <w:t xml:space="preserve"> </w:t>
                  </w:r>
                  <w:r w:rsidRPr="00CA3DC1">
                    <w:rPr>
                      <w:rFonts w:asciiTheme="minorHAnsi" w:hAnsiTheme="minorHAnsi" w:cstheme="minorHAnsi"/>
                      <w:sz w:val="18"/>
                      <w:szCs w:val="18"/>
                    </w:rPr>
                    <w:t>SANCHEZ; SERGIO GARCIA</w:t>
                  </w:r>
                  <w:r w:rsidRPr="00CA3DC1">
                    <w:rPr>
                      <w:rFonts w:asciiTheme="minorHAnsi" w:hAnsiTheme="minorHAnsi" w:cstheme="minorHAnsi"/>
                      <w:spacing w:val="23"/>
                      <w:sz w:val="18"/>
                      <w:szCs w:val="18"/>
                    </w:rPr>
                    <w:t xml:space="preserve"> </w:t>
                  </w:r>
                  <w:r w:rsidRPr="00CA3DC1">
                    <w:rPr>
                      <w:rFonts w:asciiTheme="minorHAnsi" w:hAnsiTheme="minorHAnsi" w:cstheme="minorHAnsi"/>
                      <w:sz w:val="18"/>
                      <w:szCs w:val="18"/>
                    </w:rPr>
                    <w:t>GARCÍA; MANUEL</w:t>
                  </w:r>
                  <w:r w:rsidRPr="00CA3DC1">
                    <w:rPr>
                      <w:rFonts w:asciiTheme="minorHAnsi" w:hAnsiTheme="minorHAnsi" w:cstheme="minorHAnsi"/>
                      <w:spacing w:val="23"/>
                      <w:sz w:val="18"/>
                      <w:szCs w:val="18"/>
                    </w:rPr>
                    <w:t xml:space="preserve"> </w:t>
                  </w:r>
                  <w:r w:rsidRPr="00CA3DC1">
                    <w:rPr>
                      <w:rFonts w:asciiTheme="minorHAnsi" w:hAnsiTheme="minorHAnsi" w:cstheme="minorHAnsi"/>
                      <w:sz w:val="18"/>
                      <w:szCs w:val="18"/>
                    </w:rPr>
                    <w:t>MAROTO</w:t>
                  </w:r>
                  <w:r w:rsidRPr="00CA3DC1">
                    <w:rPr>
                      <w:rFonts w:asciiTheme="minorHAnsi" w:hAnsiTheme="minorHAnsi" w:cstheme="minorHAnsi"/>
                      <w:spacing w:val="23"/>
                      <w:sz w:val="18"/>
                      <w:szCs w:val="18"/>
                    </w:rPr>
                    <w:t xml:space="preserve"> </w:t>
                  </w:r>
                  <w:r w:rsidRPr="00CA3DC1">
                    <w:rPr>
                      <w:rFonts w:asciiTheme="minorHAnsi" w:hAnsiTheme="minorHAnsi" w:cstheme="minorHAnsi"/>
                      <w:sz w:val="18"/>
                      <w:szCs w:val="18"/>
                    </w:rPr>
                    <w:t xml:space="preserve">CALATAYUD; </w:t>
                  </w:r>
                  <w:r w:rsidRPr="00CA3DC1">
                    <w:rPr>
                      <w:rFonts w:asciiTheme="minorHAnsi" w:hAnsiTheme="minorHAnsi" w:cstheme="minorHAnsi"/>
                      <w:sz w:val="18"/>
                      <w:szCs w:val="18"/>
                    </w:rPr>
                    <w:lastRenderedPageBreak/>
                    <w:t>OSCAR</w:t>
                  </w:r>
                  <w:r w:rsidRPr="00CA3DC1">
                    <w:rPr>
                      <w:rFonts w:asciiTheme="minorHAnsi" w:hAnsiTheme="minorHAnsi" w:cstheme="minorHAnsi"/>
                      <w:spacing w:val="23"/>
                      <w:sz w:val="18"/>
                      <w:szCs w:val="18"/>
                    </w:rPr>
                    <w:t xml:space="preserve"> </w:t>
                  </w:r>
                  <w:r w:rsidRPr="00CA3DC1">
                    <w:rPr>
                      <w:rFonts w:asciiTheme="minorHAnsi" w:hAnsiTheme="minorHAnsi" w:cstheme="minorHAnsi"/>
                      <w:sz w:val="18"/>
                      <w:szCs w:val="18"/>
                    </w:rPr>
                    <w:t>J.</w:t>
                  </w:r>
                  <w:r w:rsidRPr="00CA3DC1">
                    <w:rPr>
                      <w:rFonts w:asciiTheme="minorHAnsi" w:hAnsiTheme="minorHAnsi" w:cstheme="minorHAnsi"/>
                      <w:spacing w:val="23"/>
                      <w:sz w:val="18"/>
                      <w:szCs w:val="18"/>
                    </w:rPr>
                    <w:t xml:space="preserve"> </w:t>
                  </w:r>
                  <w:r w:rsidRPr="00CA3DC1">
                    <w:rPr>
                      <w:rFonts w:asciiTheme="minorHAnsi" w:hAnsiTheme="minorHAnsi" w:cstheme="minorHAnsi"/>
                      <w:sz w:val="18"/>
                      <w:szCs w:val="18"/>
                    </w:rPr>
                    <w:t>MARTIN GARCIA; PEDRO OLIVER OLMO</w:t>
                  </w:r>
                </w:p>
              </w:tc>
              <w:tc>
                <w:tcPr>
                  <w:tcW w:w="0" w:type="auto"/>
                  <w:vAlign w:val="center"/>
                </w:tcPr>
                <w:p w14:paraId="6BA64888"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rPr>
                  </w:pPr>
                  <w:r w:rsidRPr="00CA3DC1">
                    <w:rPr>
                      <w:rFonts w:asciiTheme="minorHAnsi" w:hAnsiTheme="minorHAnsi" w:cstheme="minorHAnsi"/>
                      <w:sz w:val="18"/>
                      <w:szCs w:val="18"/>
                    </w:rPr>
                    <w:lastRenderedPageBreak/>
                    <w:t>LA</w:t>
                  </w:r>
                  <w:r w:rsidRPr="00CA3DC1">
                    <w:rPr>
                      <w:rFonts w:asciiTheme="minorHAnsi" w:hAnsiTheme="minorHAnsi" w:cstheme="minorHAnsi"/>
                      <w:spacing w:val="29"/>
                      <w:sz w:val="18"/>
                      <w:szCs w:val="18"/>
                    </w:rPr>
                    <w:t xml:space="preserve"> </w:t>
                  </w:r>
                  <w:r w:rsidRPr="00CA3DC1">
                    <w:rPr>
                      <w:rFonts w:asciiTheme="minorHAnsi" w:hAnsiTheme="minorHAnsi" w:cstheme="minorHAnsi"/>
                      <w:sz w:val="18"/>
                      <w:szCs w:val="18"/>
                    </w:rPr>
                    <w:t>BURORREPRESION</w:t>
                  </w:r>
                  <w:r w:rsidRPr="00CA3DC1">
                    <w:rPr>
                      <w:rFonts w:asciiTheme="minorHAnsi" w:hAnsiTheme="minorHAnsi" w:cstheme="minorHAnsi"/>
                      <w:spacing w:val="30"/>
                      <w:sz w:val="18"/>
                      <w:szCs w:val="18"/>
                    </w:rPr>
                    <w:t xml:space="preserve"> </w:t>
                  </w:r>
                  <w:r w:rsidRPr="00CA3DC1">
                    <w:rPr>
                      <w:rFonts w:asciiTheme="minorHAnsi" w:hAnsiTheme="minorHAnsi" w:cstheme="minorHAnsi"/>
                      <w:sz w:val="18"/>
                      <w:szCs w:val="18"/>
                    </w:rPr>
                    <w:t>DE</w:t>
                  </w:r>
                  <w:r w:rsidRPr="00CA3DC1">
                    <w:rPr>
                      <w:rFonts w:asciiTheme="minorHAnsi" w:hAnsiTheme="minorHAnsi" w:cstheme="minorHAnsi"/>
                      <w:spacing w:val="29"/>
                      <w:sz w:val="18"/>
                      <w:szCs w:val="18"/>
                    </w:rPr>
                    <w:t xml:space="preserve"> </w:t>
                  </w:r>
                  <w:r w:rsidRPr="00CA3DC1">
                    <w:rPr>
                      <w:rFonts w:asciiTheme="minorHAnsi" w:hAnsiTheme="minorHAnsi" w:cstheme="minorHAnsi"/>
                      <w:sz w:val="18"/>
                      <w:szCs w:val="18"/>
                    </w:rPr>
                    <w:t>LA</w:t>
                  </w:r>
                  <w:r w:rsidRPr="00CA3DC1">
                    <w:rPr>
                      <w:rFonts w:asciiTheme="minorHAnsi" w:hAnsiTheme="minorHAnsi" w:cstheme="minorHAnsi"/>
                      <w:spacing w:val="30"/>
                      <w:sz w:val="18"/>
                      <w:szCs w:val="18"/>
                    </w:rPr>
                    <w:t xml:space="preserve"> </w:t>
                  </w:r>
                  <w:r w:rsidRPr="00CA3DC1">
                    <w:rPr>
                      <w:rFonts w:asciiTheme="minorHAnsi" w:hAnsiTheme="minorHAnsi" w:cstheme="minorHAnsi"/>
                      <w:sz w:val="18"/>
                      <w:szCs w:val="18"/>
                    </w:rPr>
                    <w:t>PROTESTA</w:t>
                  </w:r>
                  <w:r w:rsidRPr="00CA3DC1">
                    <w:rPr>
                      <w:rFonts w:asciiTheme="minorHAnsi" w:hAnsiTheme="minorHAnsi" w:cstheme="minorHAnsi"/>
                      <w:spacing w:val="30"/>
                      <w:sz w:val="18"/>
                      <w:szCs w:val="18"/>
                    </w:rPr>
                    <w:t xml:space="preserve"> </w:t>
                  </w:r>
                  <w:r w:rsidRPr="00CA3DC1">
                    <w:rPr>
                      <w:rFonts w:asciiTheme="minorHAnsi" w:hAnsiTheme="minorHAnsi" w:cstheme="minorHAnsi"/>
                      <w:sz w:val="18"/>
                      <w:szCs w:val="18"/>
                    </w:rPr>
                    <w:t>Y</w:t>
                  </w:r>
                  <w:r w:rsidRPr="00CA3DC1">
                    <w:rPr>
                      <w:rFonts w:asciiTheme="minorHAnsi" w:hAnsiTheme="minorHAnsi" w:cstheme="minorHAnsi"/>
                      <w:spacing w:val="29"/>
                      <w:sz w:val="18"/>
                      <w:szCs w:val="18"/>
                    </w:rPr>
                    <w:t xml:space="preserve"> </w:t>
                  </w:r>
                  <w:r w:rsidRPr="00CA3DC1">
                    <w:rPr>
                      <w:rFonts w:asciiTheme="minorHAnsi" w:hAnsiTheme="minorHAnsi" w:cstheme="minorHAnsi"/>
                      <w:sz w:val="18"/>
                      <w:szCs w:val="18"/>
                    </w:rPr>
                    <w:t>DE</w:t>
                  </w:r>
                  <w:r w:rsidRPr="00CA3DC1">
                    <w:rPr>
                      <w:rFonts w:asciiTheme="minorHAnsi" w:hAnsiTheme="minorHAnsi" w:cstheme="minorHAnsi"/>
                      <w:spacing w:val="30"/>
                      <w:sz w:val="18"/>
                      <w:szCs w:val="18"/>
                    </w:rPr>
                    <w:t xml:space="preserve"> </w:t>
                  </w:r>
                  <w:r w:rsidRPr="00CA3DC1">
                    <w:rPr>
                      <w:rFonts w:asciiTheme="minorHAnsi" w:hAnsiTheme="minorHAnsi" w:cstheme="minorHAnsi"/>
                      <w:sz w:val="18"/>
                      <w:szCs w:val="18"/>
                    </w:rPr>
                    <w:t>LA</w:t>
                  </w:r>
                  <w:r w:rsidRPr="00CA3DC1">
                    <w:rPr>
                      <w:rFonts w:asciiTheme="minorHAnsi" w:hAnsiTheme="minorHAnsi" w:cstheme="minorHAnsi"/>
                      <w:spacing w:val="29"/>
                      <w:sz w:val="18"/>
                      <w:szCs w:val="18"/>
                    </w:rPr>
                    <w:t xml:space="preserve"> </w:t>
                  </w:r>
                  <w:r w:rsidRPr="00CA3DC1">
                    <w:rPr>
                      <w:rFonts w:asciiTheme="minorHAnsi" w:hAnsiTheme="minorHAnsi" w:cstheme="minorHAnsi"/>
                      <w:sz w:val="18"/>
                      <w:szCs w:val="18"/>
                    </w:rPr>
                    <w:t>POBREZA</w:t>
                  </w:r>
                </w:p>
              </w:tc>
              <w:tc>
                <w:tcPr>
                  <w:tcW w:w="0" w:type="auto"/>
                  <w:vAlign w:val="center"/>
                </w:tcPr>
                <w:p w14:paraId="65397959"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rPr>
                  </w:pPr>
                  <w:r w:rsidRPr="00CA3DC1">
                    <w:rPr>
                      <w:rFonts w:asciiTheme="minorHAnsi" w:hAnsiTheme="minorHAnsi" w:cstheme="minorHAnsi"/>
                      <w:sz w:val="18"/>
                      <w:szCs w:val="18"/>
                    </w:rPr>
                    <w:t>DAVID</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BONDIA</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(DIR.)</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FELIP</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DAZA</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Y</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ANA</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SANCHEZ</w:t>
                  </w:r>
                  <w:r w:rsidRPr="00CA3DC1">
                    <w:rPr>
                      <w:rFonts w:asciiTheme="minorHAnsi" w:hAnsiTheme="minorHAnsi" w:cstheme="minorHAnsi"/>
                      <w:spacing w:val="18"/>
                      <w:sz w:val="18"/>
                      <w:szCs w:val="18"/>
                    </w:rPr>
                    <w:t xml:space="preserve"> </w:t>
                  </w:r>
                  <w:r w:rsidRPr="00CA3DC1">
                    <w:rPr>
                      <w:rFonts w:asciiTheme="minorHAnsi" w:hAnsiTheme="minorHAnsi" w:cstheme="minorHAnsi"/>
                      <w:sz w:val="18"/>
                      <w:szCs w:val="18"/>
                    </w:rPr>
                    <w:t>(COORDS.), DEFENDER</w:t>
                  </w:r>
                  <w:r w:rsidRPr="00CA3DC1">
                    <w:rPr>
                      <w:rFonts w:asciiTheme="minorHAnsi" w:hAnsiTheme="minorHAnsi" w:cstheme="minorHAnsi"/>
                      <w:spacing w:val="-19"/>
                      <w:sz w:val="18"/>
                      <w:szCs w:val="18"/>
                    </w:rPr>
                    <w:t xml:space="preserve"> </w:t>
                  </w:r>
                  <w:r w:rsidRPr="00CA3DC1">
                    <w:rPr>
                      <w:rFonts w:asciiTheme="minorHAnsi" w:hAnsiTheme="minorHAnsi" w:cstheme="minorHAnsi"/>
                      <w:sz w:val="18"/>
                      <w:szCs w:val="18"/>
                    </w:rPr>
                    <w:t>A</w:t>
                  </w:r>
                  <w:r w:rsidRPr="00CA3DC1">
                    <w:rPr>
                      <w:rFonts w:asciiTheme="minorHAnsi" w:hAnsiTheme="minorHAnsi" w:cstheme="minorHAnsi"/>
                      <w:spacing w:val="-19"/>
                      <w:sz w:val="18"/>
                      <w:szCs w:val="18"/>
                    </w:rPr>
                    <w:t xml:space="preserve"> </w:t>
                  </w:r>
                  <w:r w:rsidRPr="00CA3DC1">
                    <w:rPr>
                      <w:rFonts w:asciiTheme="minorHAnsi" w:hAnsiTheme="minorHAnsi" w:cstheme="minorHAnsi"/>
                      <w:sz w:val="18"/>
                      <w:szCs w:val="18"/>
                    </w:rPr>
                    <w:t>QUIEN</w:t>
                  </w:r>
                  <w:r w:rsidRPr="00CA3DC1">
                    <w:rPr>
                      <w:rFonts w:asciiTheme="minorHAnsi" w:hAnsiTheme="minorHAnsi" w:cstheme="minorHAnsi"/>
                      <w:spacing w:val="-19"/>
                      <w:sz w:val="18"/>
                      <w:szCs w:val="18"/>
                    </w:rPr>
                    <w:t xml:space="preserve"> </w:t>
                  </w:r>
                  <w:r w:rsidRPr="00CA3DC1">
                    <w:rPr>
                      <w:rFonts w:asciiTheme="minorHAnsi" w:hAnsiTheme="minorHAnsi" w:cstheme="minorHAnsi"/>
                      <w:sz w:val="18"/>
                      <w:szCs w:val="18"/>
                    </w:rPr>
                    <w:t>DEFIENDE</w:t>
                  </w:r>
                  <w:r w:rsidRPr="00CA3DC1">
                    <w:rPr>
                      <w:rFonts w:asciiTheme="minorHAnsi" w:hAnsiTheme="minorHAnsi" w:cstheme="minorHAnsi"/>
                      <w:spacing w:val="-19"/>
                      <w:sz w:val="18"/>
                      <w:szCs w:val="18"/>
                    </w:rPr>
                    <w:t xml:space="preserve"> </w:t>
                  </w:r>
                  <w:r w:rsidRPr="00CA3DC1">
                    <w:rPr>
                      <w:rFonts w:asciiTheme="minorHAnsi" w:hAnsiTheme="minorHAnsi" w:cstheme="minorHAnsi"/>
                      <w:sz w:val="18"/>
                      <w:szCs w:val="18"/>
                    </w:rPr>
                    <w:t>LEYES</w:t>
                  </w:r>
                  <w:r w:rsidRPr="00CA3DC1">
                    <w:rPr>
                      <w:rFonts w:asciiTheme="minorHAnsi" w:hAnsiTheme="minorHAnsi" w:cstheme="minorHAnsi"/>
                      <w:spacing w:val="-19"/>
                      <w:sz w:val="18"/>
                      <w:szCs w:val="18"/>
                    </w:rPr>
                    <w:t xml:space="preserve"> </w:t>
                  </w:r>
                  <w:r w:rsidRPr="00CA3DC1">
                    <w:rPr>
                      <w:rFonts w:asciiTheme="minorHAnsi" w:hAnsiTheme="minorHAnsi" w:cstheme="minorHAnsi"/>
                      <w:sz w:val="18"/>
                      <w:szCs w:val="18"/>
                    </w:rPr>
                    <w:t>MORDAZA</w:t>
                  </w:r>
                  <w:r w:rsidRPr="00CA3DC1">
                    <w:rPr>
                      <w:rFonts w:asciiTheme="minorHAnsi" w:hAnsiTheme="minorHAnsi" w:cstheme="minorHAnsi"/>
                      <w:spacing w:val="-19"/>
                      <w:sz w:val="18"/>
                      <w:szCs w:val="18"/>
                    </w:rPr>
                    <w:t xml:space="preserve"> </w:t>
                  </w:r>
                  <w:r w:rsidRPr="00CA3DC1">
                    <w:rPr>
                      <w:rFonts w:asciiTheme="minorHAnsi" w:hAnsiTheme="minorHAnsi" w:cstheme="minorHAnsi"/>
                      <w:sz w:val="18"/>
                      <w:szCs w:val="18"/>
                    </w:rPr>
                    <w:t>Y</w:t>
                  </w:r>
                  <w:r w:rsidRPr="00CA3DC1">
                    <w:rPr>
                      <w:rFonts w:asciiTheme="minorHAnsi" w:hAnsiTheme="minorHAnsi" w:cstheme="minorHAnsi"/>
                      <w:spacing w:val="-19"/>
                      <w:sz w:val="18"/>
                      <w:szCs w:val="18"/>
                    </w:rPr>
                    <w:t xml:space="preserve"> </w:t>
                  </w:r>
                  <w:r w:rsidRPr="00CA3DC1">
                    <w:rPr>
                      <w:rFonts w:asciiTheme="minorHAnsi" w:hAnsiTheme="minorHAnsi" w:cstheme="minorHAnsi"/>
                      <w:sz w:val="18"/>
                      <w:szCs w:val="18"/>
                    </w:rPr>
                    <w:t>CRIMINALIZACION DE</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t>LA</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t>PROTESTA</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t>EN</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t>EL</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t>ESTADO</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t>ESPAÑOL",</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t>ICARIA,</w:t>
                  </w:r>
                  <w:r w:rsidRPr="00CA3DC1">
                    <w:rPr>
                      <w:rFonts w:asciiTheme="minorHAnsi" w:hAnsiTheme="minorHAnsi" w:cstheme="minorHAnsi"/>
                      <w:spacing w:val="15"/>
                      <w:sz w:val="18"/>
                      <w:szCs w:val="18"/>
                    </w:rPr>
                    <w:t xml:space="preserve"> </w:t>
                  </w:r>
                  <w:r w:rsidRPr="00CA3DC1">
                    <w:rPr>
                      <w:rFonts w:asciiTheme="minorHAnsi" w:hAnsiTheme="minorHAnsi" w:cstheme="minorHAnsi"/>
                      <w:sz w:val="18"/>
                      <w:szCs w:val="18"/>
                    </w:rPr>
                    <w:lastRenderedPageBreak/>
                    <w:t>BARCELONA, 2015</w:t>
                  </w:r>
                </w:p>
              </w:tc>
              <w:tc>
                <w:tcPr>
                  <w:tcW w:w="0" w:type="auto"/>
                  <w:vAlign w:val="center"/>
                </w:tcPr>
                <w:p w14:paraId="68F1338E" w14:textId="77777777" w:rsidR="00182DAF" w:rsidRPr="00CA3DC1" w:rsidRDefault="00182DAF" w:rsidP="00182DAF">
                  <w:pPr>
                    <w:jc w:val="center"/>
                    <w:rPr>
                      <w:rFonts w:cstheme="minorHAnsi"/>
                      <w:sz w:val="18"/>
                      <w:szCs w:val="18"/>
                    </w:rPr>
                  </w:pPr>
                  <w:r w:rsidRPr="00CA3DC1">
                    <w:rPr>
                      <w:rFonts w:cstheme="minorHAnsi"/>
                      <w:sz w:val="18"/>
                      <w:szCs w:val="18"/>
                    </w:rPr>
                    <w:lastRenderedPageBreak/>
                    <w:t>Capítulo</w:t>
                  </w:r>
                </w:p>
              </w:tc>
            </w:tr>
            <w:tr w:rsidR="00CA3DC1" w:rsidRPr="00CA3DC1" w14:paraId="09026713" w14:textId="77777777" w:rsidTr="00F85F86">
              <w:trPr>
                <w:trHeight w:val="384"/>
              </w:trPr>
              <w:tc>
                <w:tcPr>
                  <w:tcW w:w="0" w:type="auto"/>
                  <w:vAlign w:val="center"/>
                </w:tcPr>
                <w:p w14:paraId="103FA36E"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rPr>
                  </w:pPr>
                  <w:r w:rsidRPr="00CA3DC1">
                    <w:rPr>
                      <w:rFonts w:asciiTheme="minorHAnsi" w:hAnsiTheme="minorHAnsi" w:cstheme="minorHAnsi"/>
                      <w:sz w:val="18"/>
                      <w:szCs w:val="18"/>
                    </w:rPr>
                    <w:t>OSCAR JOSE MARTIN GARCIA; PEDRO OLIVER OLMO; ANTONIO DOMINGUEZ SANCHEZ; MANUEL MAROTO CALATAYUD</w:t>
                  </w:r>
                </w:p>
              </w:tc>
              <w:tc>
                <w:tcPr>
                  <w:tcW w:w="0" w:type="auto"/>
                  <w:vAlign w:val="center"/>
                </w:tcPr>
                <w:p w14:paraId="746D7C63"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rPr>
                  </w:pPr>
                  <w:r w:rsidRPr="00CA3DC1">
                    <w:rPr>
                      <w:rFonts w:asciiTheme="minorHAnsi" w:hAnsiTheme="minorHAnsi" w:cstheme="minorHAnsi"/>
                      <w:sz w:val="18"/>
                      <w:szCs w:val="18"/>
                    </w:rPr>
                    <w:t>CIUDADES</w:t>
                  </w:r>
                  <w:r w:rsidRPr="00CA3DC1">
                    <w:rPr>
                      <w:rFonts w:asciiTheme="minorHAnsi" w:hAnsiTheme="minorHAnsi" w:cstheme="minorHAnsi"/>
                      <w:spacing w:val="-1"/>
                      <w:sz w:val="18"/>
                      <w:szCs w:val="18"/>
                    </w:rPr>
                    <w:t xml:space="preserve"> </w:t>
                  </w:r>
                  <w:r w:rsidRPr="00CA3DC1">
                    <w:rPr>
                      <w:rFonts w:asciiTheme="minorHAnsi" w:hAnsiTheme="minorHAnsi" w:cstheme="minorHAnsi"/>
                      <w:sz w:val="18"/>
                      <w:szCs w:val="18"/>
                    </w:rPr>
                    <w:t>DE</w:t>
                  </w:r>
                  <w:r w:rsidRPr="00CA3DC1">
                    <w:rPr>
                      <w:rFonts w:asciiTheme="minorHAnsi" w:hAnsiTheme="minorHAnsi" w:cstheme="minorHAnsi"/>
                      <w:spacing w:val="-1"/>
                      <w:sz w:val="18"/>
                      <w:szCs w:val="18"/>
                    </w:rPr>
                    <w:t xml:space="preserve"> </w:t>
                  </w:r>
                  <w:r w:rsidRPr="00CA3DC1">
                    <w:rPr>
                      <w:rFonts w:asciiTheme="minorHAnsi" w:hAnsiTheme="minorHAnsi" w:cstheme="minorHAnsi"/>
                      <w:sz w:val="18"/>
                      <w:szCs w:val="18"/>
                    </w:rPr>
                    <w:t>EXCEPCION:</w:t>
                  </w:r>
                  <w:r w:rsidRPr="00CA3DC1">
                    <w:rPr>
                      <w:rFonts w:asciiTheme="minorHAnsi" w:hAnsiTheme="minorHAnsi" w:cstheme="minorHAnsi"/>
                      <w:spacing w:val="-1"/>
                      <w:sz w:val="18"/>
                      <w:szCs w:val="18"/>
                    </w:rPr>
                    <w:t xml:space="preserve"> </w:t>
                  </w:r>
                  <w:r w:rsidRPr="00CA3DC1">
                    <w:rPr>
                      <w:rFonts w:asciiTheme="minorHAnsi" w:hAnsiTheme="minorHAnsi" w:cstheme="minorHAnsi"/>
                      <w:sz w:val="18"/>
                      <w:szCs w:val="18"/>
                    </w:rPr>
                    <w:t>BURORREPRESION</w:t>
                  </w:r>
                  <w:r w:rsidRPr="00CA3DC1">
                    <w:rPr>
                      <w:rFonts w:asciiTheme="minorHAnsi" w:hAnsiTheme="minorHAnsi" w:cstheme="minorHAnsi"/>
                      <w:spacing w:val="-1"/>
                      <w:sz w:val="18"/>
                      <w:szCs w:val="18"/>
                    </w:rPr>
                    <w:t xml:space="preserve"> </w:t>
                  </w:r>
                  <w:r w:rsidRPr="00CA3DC1">
                    <w:rPr>
                      <w:rFonts w:asciiTheme="minorHAnsi" w:hAnsiTheme="minorHAnsi" w:cstheme="minorHAnsi"/>
                      <w:sz w:val="18"/>
                      <w:szCs w:val="18"/>
                    </w:rPr>
                    <w:t>E</w:t>
                  </w:r>
                  <w:r w:rsidRPr="00CA3DC1">
                    <w:rPr>
                      <w:rFonts w:asciiTheme="minorHAnsi" w:hAnsiTheme="minorHAnsi" w:cstheme="minorHAnsi"/>
                      <w:spacing w:val="-1"/>
                      <w:sz w:val="18"/>
                      <w:szCs w:val="18"/>
                    </w:rPr>
                    <w:t xml:space="preserve"> </w:t>
                  </w:r>
                  <w:r w:rsidRPr="00CA3DC1">
                    <w:rPr>
                      <w:rFonts w:asciiTheme="minorHAnsi" w:hAnsiTheme="minorHAnsi" w:cstheme="minorHAnsi"/>
                      <w:sz w:val="18"/>
                      <w:szCs w:val="18"/>
                    </w:rPr>
                    <w:t>INFRAPENALIDAD EN</w:t>
                  </w:r>
                  <w:r w:rsidRPr="00CA3DC1">
                    <w:rPr>
                      <w:rFonts w:asciiTheme="minorHAnsi" w:hAnsiTheme="minorHAnsi" w:cstheme="minorHAnsi"/>
                      <w:spacing w:val="50"/>
                      <w:sz w:val="18"/>
                      <w:szCs w:val="18"/>
                    </w:rPr>
                    <w:t xml:space="preserve"> </w:t>
                  </w:r>
                  <w:r w:rsidRPr="00CA3DC1">
                    <w:rPr>
                      <w:rFonts w:asciiTheme="minorHAnsi" w:hAnsiTheme="minorHAnsi" w:cstheme="minorHAnsi"/>
                      <w:sz w:val="18"/>
                      <w:szCs w:val="18"/>
                    </w:rPr>
                    <w:t>EL</w:t>
                  </w:r>
                  <w:r w:rsidRPr="00CA3DC1">
                    <w:rPr>
                      <w:rFonts w:asciiTheme="minorHAnsi" w:hAnsiTheme="minorHAnsi" w:cstheme="minorHAnsi"/>
                      <w:spacing w:val="51"/>
                      <w:sz w:val="18"/>
                      <w:szCs w:val="18"/>
                    </w:rPr>
                    <w:t xml:space="preserve"> </w:t>
                  </w:r>
                  <w:r w:rsidRPr="00CA3DC1">
                    <w:rPr>
                      <w:rFonts w:asciiTheme="minorHAnsi" w:hAnsiTheme="minorHAnsi" w:cstheme="minorHAnsi"/>
                      <w:sz w:val="18"/>
                      <w:szCs w:val="18"/>
                    </w:rPr>
                    <w:t>ESTADO</w:t>
                  </w:r>
                  <w:r w:rsidRPr="00CA3DC1">
                    <w:rPr>
                      <w:rFonts w:asciiTheme="minorHAnsi" w:hAnsiTheme="minorHAnsi" w:cstheme="minorHAnsi"/>
                      <w:spacing w:val="50"/>
                      <w:sz w:val="18"/>
                      <w:szCs w:val="18"/>
                    </w:rPr>
                    <w:t xml:space="preserve"> </w:t>
                  </w:r>
                  <w:r w:rsidRPr="00CA3DC1">
                    <w:rPr>
                      <w:rFonts w:asciiTheme="minorHAnsi" w:hAnsiTheme="minorHAnsi" w:cstheme="minorHAnsi"/>
                      <w:sz w:val="18"/>
                      <w:szCs w:val="18"/>
                    </w:rPr>
                    <w:t>DE</w:t>
                  </w:r>
                  <w:r w:rsidRPr="00CA3DC1">
                    <w:rPr>
                      <w:rFonts w:asciiTheme="minorHAnsi" w:hAnsiTheme="minorHAnsi" w:cstheme="minorHAnsi"/>
                      <w:spacing w:val="51"/>
                      <w:sz w:val="18"/>
                      <w:szCs w:val="18"/>
                    </w:rPr>
                    <w:t xml:space="preserve"> </w:t>
                  </w:r>
                  <w:r w:rsidRPr="00CA3DC1">
                    <w:rPr>
                      <w:rFonts w:asciiTheme="minorHAnsi" w:hAnsiTheme="minorHAnsi" w:cstheme="minorHAnsi"/>
                      <w:sz w:val="18"/>
                      <w:szCs w:val="18"/>
                    </w:rPr>
                    <w:t>SEGURIDAD</w:t>
                  </w:r>
                </w:p>
              </w:tc>
              <w:tc>
                <w:tcPr>
                  <w:tcW w:w="0" w:type="auto"/>
                  <w:vAlign w:val="center"/>
                </w:tcPr>
                <w:p w14:paraId="2749E278"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rPr>
                  </w:pPr>
                  <w:r w:rsidRPr="00CA3DC1">
                    <w:rPr>
                      <w:rFonts w:asciiTheme="minorHAnsi" w:hAnsiTheme="minorHAnsi" w:cstheme="minorHAnsi"/>
                      <w:sz w:val="18"/>
                      <w:szCs w:val="18"/>
                    </w:rPr>
                    <w:t>'ENCLAVES</w:t>
                  </w:r>
                  <w:r w:rsidRPr="00CA3DC1">
                    <w:rPr>
                      <w:rFonts w:asciiTheme="minorHAnsi" w:hAnsiTheme="minorHAnsi" w:cstheme="minorHAnsi"/>
                      <w:spacing w:val="51"/>
                      <w:sz w:val="18"/>
                      <w:szCs w:val="18"/>
                    </w:rPr>
                    <w:t xml:space="preserve"> </w:t>
                  </w:r>
                  <w:r w:rsidRPr="00CA3DC1">
                    <w:rPr>
                      <w:rFonts w:asciiTheme="minorHAnsi" w:hAnsiTheme="minorHAnsi" w:cstheme="minorHAnsi"/>
                      <w:sz w:val="18"/>
                      <w:szCs w:val="18"/>
                    </w:rPr>
                    <w:t>DE</w:t>
                  </w:r>
                  <w:r w:rsidRPr="00CA3DC1">
                    <w:rPr>
                      <w:rFonts w:asciiTheme="minorHAnsi" w:hAnsiTheme="minorHAnsi" w:cstheme="minorHAnsi"/>
                      <w:spacing w:val="50"/>
                      <w:sz w:val="18"/>
                      <w:szCs w:val="18"/>
                    </w:rPr>
                    <w:t xml:space="preserve"> </w:t>
                  </w:r>
                  <w:r w:rsidRPr="00CA3DC1">
                    <w:rPr>
                      <w:rFonts w:asciiTheme="minorHAnsi" w:hAnsiTheme="minorHAnsi" w:cstheme="minorHAnsi"/>
                      <w:sz w:val="18"/>
                      <w:szCs w:val="18"/>
                    </w:rPr>
                    <w:t>RIESGO GOBIERNO</w:t>
                  </w:r>
                  <w:r w:rsidRPr="00CA3DC1">
                    <w:rPr>
                      <w:rFonts w:asciiTheme="minorHAnsi" w:hAnsiTheme="minorHAnsi" w:cstheme="minorHAnsi"/>
                      <w:spacing w:val="6"/>
                      <w:sz w:val="18"/>
                      <w:szCs w:val="18"/>
                    </w:rPr>
                    <w:t xml:space="preserve"> </w:t>
                  </w:r>
                  <w:r w:rsidRPr="00CA3DC1">
                    <w:rPr>
                      <w:rFonts w:asciiTheme="minorHAnsi" w:hAnsiTheme="minorHAnsi" w:cstheme="minorHAnsi"/>
                      <w:sz w:val="18"/>
                      <w:szCs w:val="18"/>
                    </w:rPr>
                    <w:t>NEOLIBERAL,</w:t>
                  </w:r>
                  <w:r w:rsidRPr="00CA3DC1">
                    <w:rPr>
                      <w:rFonts w:asciiTheme="minorHAnsi" w:hAnsiTheme="minorHAnsi" w:cstheme="minorHAnsi"/>
                      <w:spacing w:val="6"/>
                      <w:sz w:val="18"/>
                      <w:szCs w:val="18"/>
                    </w:rPr>
                    <w:t xml:space="preserve"> </w:t>
                  </w:r>
                  <w:r w:rsidRPr="00CA3DC1">
                    <w:rPr>
                      <w:rFonts w:asciiTheme="minorHAnsi" w:hAnsiTheme="minorHAnsi" w:cstheme="minorHAnsi"/>
                      <w:sz w:val="18"/>
                      <w:szCs w:val="18"/>
                    </w:rPr>
                    <w:t>DESIGUALDAD</w:t>
                  </w:r>
                  <w:r w:rsidRPr="00CA3DC1">
                    <w:rPr>
                      <w:rFonts w:asciiTheme="minorHAnsi" w:hAnsiTheme="minorHAnsi" w:cstheme="minorHAnsi"/>
                      <w:spacing w:val="6"/>
                      <w:sz w:val="18"/>
                      <w:szCs w:val="18"/>
                    </w:rPr>
                    <w:t xml:space="preserve"> </w:t>
                  </w:r>
                  <w:r w:rsidRPr="00CA3DC1">
                    <w:rPr>
                      <w:rFonts w:asciiTheme="minorHAnsi" w:hAnsiTheme="minorHAnsi" w:cstheme="minorHAnsi"/>
                      <w:sz w:val="18"/>
                      <w:szCs w:val="18"/>
                    </w:rPr>
                    <w:t>Y</w:t>
                  </w:r>
                  <w:r w:rsidRPr="00CA3DC1">
                    <w:rPr>
                      <w:rFonts w:asciiTheme="minorHAnsi" w:hAnsiTheme="minorHAnsi" w:cstheme="minorHAnsi"/>
                      <w:spacing w:val="6"/>
                      <w:sz w:val="18"/>
                      <w:szCs w:val="18"/>
                    </w:rPr>
                    <w:t xml:space="preserve"> </w:t>
                  </w:r>
                  <w:r w:rsidRPr="00CA3DC1">
                    <w:rPr>
                      <w:rFonts w:asciiTheme="minorHAnsi" w:hAnsiTheme="minorHAnsi" w:cstheme="minorHAnsi"/>
                      <w:sz w:val="18"/>
                      <w:szCs w:val="18"/>
                    </w:rPr>
                    <w:t>CONTROL</w:t>
                  </w:r>
                  <w:r w:rsidRPr="00CA3DC1">
                    <w:rPr>
                      <w:rFonts w:asciiTheme="minorHAnsi" w:hAnsiTheme="minorHAnsi" w:cstheme="minorHAnsi"/>
                      <w:spacing w:val="6"/>
                      <w:sz w:val="18"/>
                      <w:szCs w:val="18"/>
                    </w:rPr>
                    <w:t xml:space="preserve"> </w:t>
                  </w:r>
                  <w:r w:rsidRPr="00CA3DC1">
                    <w:rPr>
                      <w:rFonts w:asciiTheme="minorHAnsi" w:hAnsiTheme="minorHAnsi" w:cstheme="minorHAnsi"/>
                      <w:sz w:val="18"/>
                      <w:szCs w:val="18"/>
                    </w:rPr>
                    <w:t>SOCIAL', TRAFICANTES DE SUEÑOS, MADRID, 2015</w:t>
                  </w:r>
                </w:p>
              </w:tc>
              <w:tc>
                <w:tcPr>
                  <w:tcW w:w="0" w:type="auto"/>
                  <w:vAlign w:val="center"/>
                </w:tcPr>
                <w:p w14:paraId="5881DCD9" w14:textId="77777777" w:rsidR="00182DAF" w:rsidRPr="00CA3DC1" w:rsidRDefault="00182DAF" w:rsidP="00182DAF">
                  <w:pPr>
                    <w:jc w:val="center"/>
                    <w:rPr>
                      <w:rFonts w:cstheme="minorHAnsi"/>
                      <w:sz w:val="18"/>
                      <w:szCs w:val="18"/>
                    </w:rPr>
                  </w:pPr>
                  <w:r w:rsidRPr="00CA3DC1">
                    <w:rPr>
                      <w:rFonts w:cstheme="minorHAnsi"/>
                      <w:sz w:val="18"/>
                      <w:szCs w:val="18"/>
                    </w:rPr>
                    <w:t>Capítulo</w:t>
                  </w:r>
                </w:p>
              </w:tc>
            </w:tr>
            <w:tr w:rsidR="00CA3DC1" w:rsidRPr="00CA3DC1" w14:paraId="7FA153A6" w14:textId="77777777" w:rsidTr="00F85F86">
              <w:trPr>
                <w:trHeight w:val="384"/>
              </w:trPr>
              <w:tc>
                <w:tcPr>
                  <w:tcW w:w="0" w:type="auto"/>
                  <w:vAlign w:val="center"/>
                </w:tcPr>
                <w:p w14:paraId="3C38E924"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rPr>
                  </w:pPr>
                  <w:r w:rsidRPr="00CA3DC1">
                    <w:rPr>
                      <w:rFonts w:asciiTheme="minorHAnsi" w:hAnsiTheme="minorHAnsi" w:cstheme="minorHAnsi"/>
                      <w:sz w:val="18"/>
                      <w:szCs w:val="18"/>
                    </w:rPr>
                    <w:t>MANUEL MAROTO CALATAYUD</w:t>
                  </w:r>
                </w:p>
              </w:tc>
              <w:tc>
                <w:tcPr>
                  <w:tcW w:w="0" w:type="auto"/>
                  <w:vAlign w:val="center"/>
                </w:tcPr>
                <w:p w14:paraId="6E54EE7B"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rPr>
                  </w:pPr>
                  <w:r w:rsidRPr="00CA3DC1">
                    <w:rPr>
                      <w:rFonts w:asciiTheme="minorHAnsi" w:hAnsiTheme="minorHAnsi" w:cstheme="minorHAnsi"/>
                      <w:sz w:val="18"/>
                      <w:szCs w:val="18"/>
                    </w:rPr>
                    <w:t>EVALUACION Y RACIONALDIAD POLÍTICO-CRIMINAL EN LOS PROCEDIMIENTOS LEGISLATIVOS: EL EJEMPLO DE SUECIA</w:t>
                  </w:r>
                </w:p>
              </w:tc>
              <w:tc>
                <w:tcPr>
                  <w:tcW w:w="0" w:type="auto"/>
                  <w:vAlign w:val="center"/>
                </w:tcPr>
                <w:p w14:paraId="4B4DCDCF"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rPr>
                  </w:pPr>
                  <w:r w:rsidRPr="00CA3DC1">
                    <w:rPr>
                      <w:rFonts w:asciiTheme="minorHAnsi" w:hAnsiTheme="minorHAnsi" w:cstheme="minorHAnsi"/>
                      <w:sz w:val="18"/>
                      <w:szCs w:val="18"/>
                    </w:rPr>
                    <w:t>ADÁN NIETO MARTÍN, MARTA MUÑOZ DE MORALES ROMERO, JOSÉ BECERRA MUÑOZ (EDS.), HACIA UNA EVALUACIÓN RACIONAL DE LAS LEYES PENALES, MARCIAL PONS, 2016</w:t>
                  </w:r>
                </w:p>
              </w:tc>
              <w:tc>
                <w:tcPr>
                  <w:tcW w:w="0" w:type="auto"/>
                  <w:vAlign w:val="center"/>
                </w:tcPr>
                <w:p w14:paraId="02DD520C" w14:textId="77777777" w:rsidR="00182DAF" w:rsidRPr="00CA3DC1" w:rsidRDefault="00182DAF" w:rsidP="00182DAF">
                  <w:pPr>
                    <w:jc w:val="center"/>
                    <w:rPr>
                      <w:rFonts w:cstheme="minorHAnsi"/>
                      <w:sz w:val="18"/>
                      <w:szCs w:val="18"/>
                      <w:lang w:val="es-ES_tradnl"/>
                    </w:rPr>
                  </w:pPr>
                  <w:r w:rsidRPr="00CA3DC1">
                    <w:rPr>
                      <w:rFonts w:cstheme="minorHAnsi"/>
                      <w:sz w:val="18"/>
                      <w:szCs w:val="18"/>
                    </w:rPr>
                    <w:t>Capítulo</w:t>
                  </w:r>
                </w:p>
              </w:tc>
            </w:tr>
            <w:tr w:rsidR="00CA3DC1" w:rsidRPr="00CA3DC1" w14:paraId="6C794D27" w14:textId="77777777" w:rsidTr="00F85F86">
              <w:trPr>
                <w:trHeight w:val="384"/>
              </w:trPr>
              <w:tc>
                <w:tcPr>
                  <w:tcW w:w="0" w:type="auto"/>
                  <w:vAlign w:val="center"/>
                </w:tcPr>
                <w:p w14:paraId="6B12F779"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rPr>
                  </w:pPr>
                  <w:r w:rsidRPr="00CA3DC1">
                    <w:rPr>
                      <w:rFonts w:asciiTheme="minorHAnsi" w:hAnsiTheme="minorHAnsi" w:cstheme="minorHAnsi"/>
                      <w:sz w:val="18"/>
                      <w:szCs w:val="18"/>
                    </w:rPr>
                    <w:t>MANUEL MAROTO CALATAYUD</w:t>
                  </w:r>
                </w:p>
              </w:tc>
              <w:tc>
                <w:tcPr>
                  <w:tcW w:w="0" w:type="auto"/>
                  <w:vAlign w:val="center"/>
                </w:tcPr>
                <w:p w14:paraId="51ACCA94"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PUNITIVE DECRIMINALISATION? THE REPRESSION OF POLITICAL DISSENT THROUGH ADMINISTRATIVE LAW AND NUISANCE ORDINANCES IN SPAIN</w:t>
                  </w:r>
                </w:p>
              </w:tc>
              <w:tc>
                <w:tcPr>
                  <w:tcW w:w="0" w:type="auto"/>
                  <w:vAlign w:val="center"/>
                </w:tcPr>
                <w:p w14:paraId="6CE45FB6"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NINA PERSAK (ED.), REGULATION AND SOCIAL CONTROL OF INCIVILITIES, ROUTLEDGE, LONDON-NEW YORK, 2016</w:t>
                  </w:r>
                </w:p>
              </w:tc>
              <w:tc>
                <w:tcPr>
                  <w:tcW w:w="0" w:type="auto"/>
                  <w:vAlign w:val="center"/>
                </w:tcPr>
                <w:p w14:paraId="1038C20E" w14:textId="77777777" w:rsidR="00182DAF" w:rsidRPr="00CA3DC1" w:rsidRDefault="00182DAF" w:rsidP="00182DAF">
                  <w:pPr>
                    <w:jc w:val="center"/>
                    <w:rPr>
                      <w:rFonts w:cstheme="minorHAnsi"/>
                      <w:sz w:val="18"/>
                      <w:szCs w:val="18"/>
                      <w:lang w:val="en-US"/>
                    </w:rPr>
                  </w:pPr>
                  <w:r w:rsidRPr="00CA3DC1">
                    <w:rPr>
                      <w:rFonts w:cstheme="minorHAnsi"/>
                      <w:sz w:val="18"/>
                      <w:szCs w:val="18"/>
                    </w:rPr>
                    <w:t>Capítulo</w:t>
                  </w:r>
                </w:p>
              </w:tc>
            </w:tr>
            <w:tr w:rsidR="00CA3DC1" w:rsidRPr="00CA3DC1" w14:paraId="4913A87D" w14:textId="77777777" w:rsidTr="00F85F86">
              <w:trPr>
                <w:trHeight w:val="384"/>
              </w:trPr>
              <w:tc>
                <w:tcPr>
                  <w:tcW w:w="0" w:type="auto"/>
                  <w:vAlign w:val="center"/>
                </w:tcPr>
                <w:p w14:paraId="0491C89C"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MANUEL MAROTO CALATAYUD</w:t>
                  </w:r>
                </w:p>
              </w:tc>
              <w:tc>
                <w:tcPr>
                  <w:tcW w:w="0" w:type="auto"/>
                  <w:vAlign w:val="center"/>
                </w:tcPr>
                <w:p w14:paraId="67C9AA76"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CRIMINAL POLICY EVALUATION AND RATIONALITY IN LEGISLATIVE PROCEDURE: THE EXAMPLE OF SWEDEN</w:t>
                  </w:r>
                </w:p>
              </w:tc>
              <w:tc>
                <w:tcPr>
                  <w:tcW w:w="0" w:type="auto"/>
                  <w:vAlign w:val="center"/>
                </w:tcPr>
                <w:p w14:paraId="3E9D6DFF"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n-US"/>
                    </w:rPr>
                  </w:pPr>
                  <w:r w:rsidRPr="00CA3DC1">
                    <w:rPr>
                      <w:rFonts w:asciiTheme="minorHAnsi" w:hAnsiTheme="minorHAnsi" w:cstheme="minorHAnsi"/>
                      <w:sz w:val="18"/>
                      <w:szCs w:val="18"/>
                      <w:lang w:val="es-ES"/>
                    </w:rPr>
                    <w:t xml:space="preserve">ADÁN NIETO MARTÍN Y MARTA MUÑOZ DE MORALES ROMERO (EDS.) </w:t>
                  </w:r>
                  <w:r w:rsidRPr="00CA3DC1">
                    <w:rPr>
                      <w:rFonts w:asciiTheme="minorHAnsi" w:hAnsiTheme="minorHAnsi" w:cstheme="minorHAnsi"/>
                      <w:sz w:val="18"/>
                      <w:szCs w:val="18"/>
                      <w:lang w:val="en-US"/>
                    </w:rPr>
                    <w:t>TOWARDS A RATIONAL LEGISLATIVE EVALUATION IN CRIMINAL LAW, SPRINGER INTERNATIONAL PUBLISHING, LONDON-NEW YORK, 2016</w:t>
                  </w:r>
                </w:p>
              </w:tc>
              <w:tc>
                <w:tcPr>
                  <w:tcW w:w="0" w:type="auto"/>
                  <w:vAlign w:val="center"/>
                </w:tcPr>
                <w:p w14:paraId="3891B684" w14:textId="77777777" w:rsidR="00182DAF" w:rsidRPr="00CA3DC1" w:rsidRDefault="00182DAF" w:rsidP="00182DAF">
                  <w:pPr>
                    <w:jc w:val="center"/>
                    <w:rPr>
                      <w:rFonts w:cstheme="minorHAnsi"/>
                      <w:sz w:val="18"/>
                      <w:szCs w:val="18"/>
                      <w:lang w:val="en-US"/>
                    </w:rPr>
                  </w:pPr>
                  <w:r w:rsidRPr="00CA3DC1">
                    <w:rPr>
                      <w:rFonts w:cstheme="minorHAnsi"/>
                      <w:sz w:val="18"/>
                      <w:szCs w:val="18"/>
                    </w:rPr>
                    <w:t>Capítulo</w:t>
                  </w:r>
                </w:p>
              </w:tc>
            </w:tr>
            <w:tr w:rsidR="00CA3DC1" w:rsidRPr="00CA3DC1" w14:paraId="783C5008" w14:textId="77777777" w:rsidTr="00F85F86">
              <w:trPr>
                <w:trHeight w:val="384"/>
              </w:trPr>
              <w:tc>
                <w:tcPr>
                  <w:tcW w:w="0" w:type="auto"/>
                  <w:vAlign w:val="center"/>
                </w:tcPr>
                <w:p w14:paraId="1233A8A4"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lastRenderedPageBreak/>
                    <w:t>ADÁN NIETO MARTÍN Y MANUEL MAROTO CALATAYUD</w:t>
                  </w:r>
                </w:p>
              </w:tc>
              <w:tc>
                <w:tcPr>
                  <w:tcW w:w="0" w:type="auto"/>
                  <w:vAlign w:val="center"/>
                </w:tcPr>
                <w:p w14:paraId="62D95E43"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LA RESPONSABILIDAD PENAL DE LAS PERSONAS JURÍDICAS</w:t>
                  </w:r>
                </w:p>
              </w:tc>
              <w:tc>
                <w:tcPr>
                  <w:tcW w:w="0" w:type="auto"/>
                  <w:vAlign w:val="center"/>
                </w:tcPr>
                <w:p w14:paraId="48022381"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EDUARDO DEMETRIO CRESPO Y CRISTINA RODRÍGUEZ YAGUE (COORD.), CURSO DE DERECHO PENAL, PARTE GENERAL, 3ª EDICIÓN, EDICIONES EXPERIENCIA, 2016</w:t>
                  </w:r>
                </w:p>
              </w:tc>
              <w:tc>
                <w:tcPr>
                  <w:tcW w:w="0" w:type="auto"/>
                  <w:vAlign w:val="center"/>
                </w:tcPr>
                <w:p w14:paraId="1518ECAC" w14:textId="77777777" w:rsidR="00182DAF" w:rsidRPr="00CA3DC1" w:rsidRDefault="00182DAF" w:rsidP="00182DAF">
                  <w:pPr>
                    <w:jc w:val="center"/>
                    <w:rPr>
                      <w:rFonts w:cstheme="minorHAnsi"/>
                      <w:sz w:val="18"/>
                      <w:szCs w:val="18"/>
                    </w:rPr>
                  </w:pPr>
                  <w:r w:rsidRPr="00CA3DC1">
                    <w:rPr>
                      <w:rFonts w:cstheme="minorHAnsi"/>
                      <w:sz w:val="18"/>
                      <w:szCs w:val="18"/>
                    </w:rPr>
                    <w:t>Capítulo</w:t>
                  </w:r>
                </w:p>
              </w:tc>
            </w:tr>
            <w:tr w:rsidR="00CA3DC1" w:rsidRPr="00CA3DC1" w14:paraId="798A2597" w14:textId="77777777" w:rsidTr="00F85F86">
              <w:trPr>
                <w:trHeight w:val="384"/>
              </w:trPr>
              <w:tc>
                <w:tcPr>
                  <w:tcW w:w="0" w:type="auto"/>
                  <w:vAlign w:val="center"/>
                </w:tcPr>
                <w:p w14:paraId="3CD74309"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MANUEL MAROTO CALATAYUD</w:t>
                  </w:r>
                </w:p>
              </w:tc>
              <w:tc>
                <w:tcPr>
                  <w:tcW w:w="0" w:type="auto"/>
                  <w:vAlign w:val="center"/>
                </w:tcPr>
                <w:p w14:paraId="29337B20"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SOBRE LA CORRUPCIÓN EN THE WIRE: FOLLOW THE MONEY AND YOU DON’T KNOW WHERE THE FUCK IT’S GOING TO TAKE YOU</w:t>
                  </w:r>
                </w:p>
              </w:tc>
              <w:tc>
                <w:tcPr>
                  <w:tcW w:w="0" w:type="auto"/>
                  <w:vAlign w:val="center"/>
                </w:tcPr>
                <w:p w14:paraId="37073FB6"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JAVIER CIGÜELA SOLA Y JORGE MARTINEZ SOLA (ED.) THE WIRE UNIVERSITY: FICCIÓN Y SOCIEDAD DESDE LAS ESQUINAS, UNIVERSITAT OBERTA DE CATALUNYA, 2017</w:t>
                  </w:r>
                </w:p>
              </w:tc>
              <w:tc>
                <w:tcPr>
                  <w:tcW w:w="0" w:type="auto"/>
                  <w:vAlign w:val="center"/>
                </w:tcPr>
                <w:p w14:paraId="2C23EEBA" w14:textId="77777777" w:rsidR="00182DAF" w:rsidRPr="00CA3DC1" w:rsidRDefault="00182DAF" w:rsidP="00182DAF">
                  <w:pPr>
                    <w:jc w:val="center"/>
                    <w:rPr>
                      <w:rFonts w:cstheme="minorHAnsi"/>
                      <w:sz w:val="18"/>
                      <w:szCs w:val="18"/>
                    </w:rPr>
                  </w:pPr>
                  <w:r w:rsidRPr="00CA3DC1">
                    <w:rPr>
                      <w:rFonts w:cstheme="minorHAnsi"/>
                      <w:sz w:val="18"/>
                      <w:szCs w:val="18"/>
                    </w:rPr>
                    <w:t>Capítulo</w:t>
                  </w:r>
                </w:p>
              </w:tc>
            </w:tr>
            <w:tr w:rsidR="00CA3DC1" w:rsidRPr="00CA3DC1" w14:paraId="367108BF" w14:textId="77777777" w:rsidTr="00F85F86">
              <w:trPr>
                <w:trHeight w:val="384"/>
              </w:trPr>
              <w:tc>
                <w:tcPr>
                  <w:tcW w:w="0" w:type="auto"/>
                  <w:vAlign w:val="center"/>
                </w:tcPr>
                <w:p w14:paraId="43D111C2"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MANUEL MAROTO CALATAYUD</w:t>
                  </w:r>
                </w:p>
              </w:tc>
              <w:tc>
                <w:tcPr>
                  <w:tcW w:w="0" w:type="auto"/>
                  <w:vAlign w:val="center"/>
                </w:tcPr>
                <w:p w14:paraId="46A31BB7"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CRIMINAL RESPONSIBILITY OF POLITICAL DECISION MAKERS AND BRIBERY RELATED OFFENCES: A BRIEF COMPARATIVE ANALYSIS OF SOME PROMINENT ASPECTS</w:t>
                  </w:r>
                </w:p>
              </w:tc>
              <w:tc>
                <w:tcPr>
                  <w:tcW w:w="0" w:type="auto"/>
                  <w:vAlign w:val="center"/>
                </w:tcPr>
                <w:p w14:paraId="7A6B05F5"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FRANK ZIMMERMANN (ED.), CRIMINAL LIABILITY OF POLITICAL DECISION-MAKERS, A COMPARATIVE PERSPECTIVE, SPRINGER INTERNATIONAL PUBLISHING, LONDON-NEW YORK, 2017</w:t>
                  </w:r>
                </w:p>
              </w:tc>
              <w:tc>
                <w:tcPr>
                  <w:tcW w:w="0" w:type="auto"/>
                  <w:vAlign w:val="center"/>
                </w:tcPr>
                <w:p w14:paraId="76D076F8" w14:textId="77777777" w:rsidR="00182DAF" w:rsidRPr="00CA3DC1" w:rsidRDefault="00182DAF" w:rsidP="00182DAF">
                  <w:pPr>
                    <w:jc w:val="center"/>
                    <w:rPr>
                      <w:rFonts w:cstheme="minorHAnsi"/>
                      <w:sz w:val="18"/>
                      <w:szCs w:val="18"/>
                      <w:lang w:val="en-US"/>
                    </w:rPr>
                  </w:pPr>
                  <w:r w:rsidRPr="00CA3DC1">
                    <w:rPr>
                      <w:rFonts w:cstheme="minorHAnsi"/>
                      <w:sz w:val="18"/>
                      <w:szCs w:val="18"/>
                    </w:rPr>
                    <w:t>Capítulo</w:t>
                  </w:r>
                </w:p>
              </w:tc>
            </w:tr>
            <w:tr w:rsidR="00CA3DC1" w:rsidRPr="00CA3DC1" w14:paraId="6EC6DC2B" w14:textId="77777777" w:rsidTr="00F85F86">
              <w:trPr>
                <w:trHeight w:val="384"/>
              </w:trPr>
              <w:tc>
                <w:tcPr>
                  <w:tcW w:w="0" w:type="auto"/>
                  <w:vAlign w:val="center"/>
                </w:tcPr>
                <w:p w14:paraId="29695C95"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MANUEL MAROTO CALATAYUD</w:t>
                  </w:r>
                </w:p>
              </w:tc>
              <w:tc>
                <w:tcPr>
                  <w:tcW w:w="0" w:type="auto"/>
                  <w:vAlign w:val="center"/>
                </w:tcPr>
                <w:p w14:paraId="4A1187C3"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n-US"/>
                    </w:rPr>
                  </w:pPr>
                  <w:r w:rsidRPr="00CA3DC1">
                    <w:rPr>
                      <w:rFonts w:asciiTheme="minorHAnsi" w:hAnsiTheme="minorHAnsi" w:cstheme="minorHAnsi"/>
                      <w:noProof/>
                      <w:color w:val="000000"/>
                      <w:sz w:val="18"/>
                      <w:szCs w:val="18"/>
                      <w:lang w:val="en-US"/>
                    </w:rPr>
                    <w:t>CRIMINAL LIABILITY OF POLITICAL DECISION-MAKERS IN SPAIN</w:t>
                  </w:r>
                </w:p>
              </w:tc>
              <w:tc>
                <w:tcPr>
                  <w:tcW w:w="0" w:type="auto"/>
                  <w:vAlign w:val="center"/>
                </w:tcPr>
                <w:p w14:paraId="1D921032"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FRANK ZIMMERMANN (ED.), CRIMINAL LIABILITY OF POLITICAL DECISION-MAKERS, A COMPARATIVE PERSPECTIVE, SPRINGER INTERNATIONAL PUBLISHING, LONDON-NEW YORK, 2017</w:t>
                  </w:r>
                </w:p>
              </w:tc>
              <w:tc>
                <w:tcPr>
                  <w:tcW w:w="0" w:type="auto"/>
                  <w:vAlign w:val="center"/>
                </w:tcPr>
                <w:p w14:paraId="0784052A" w14:textId="77777777" w:rsidR="00182DAF" w:rsidRPr="00CA3DC1" w:rsidRDefault="00182DAF" w:rsidP="00182DAF">
                  <w:pPr>
                    <w:jc w:val="center"/>
                    <w:rPr>
                      <w:rFonts w:cstheme="minorHAnsi"/>
                      <w:sz w:val="18"/>
                      <w:szCs w:val="18"/>
                      <w:lang w:val="en-US"/>
                    </w:rPr>
                  </w:pPr>
                  <w:r w:rsidRPr="00CA3DC1">
                    <w:rPr>
                      <w:rFonts w:cstheme="minorHAnsi"/>
                      <w:sz w:val="18"/>
                      <w:szCs w:val="18"/>
                      <w:lang w:val="en-US"/>
                    </w:rPr>
                    <w:t>CL</w:t>
                  </w:r>
                </w:p>
              </w:tc>
            </w:tr>
            <w:tr w:rsidR="00CA3DC1" w:rsidRPr="00CA3DC1" w14:paraId="4C0FB898" w14:textId="77777777" w:rsidTr="00F85F86">
              <w:trPr>
                <w:trHeight w:val="384"/>
              </w:trPr>
              <w:tc>
                <w:tcPr>
                  <w:tcW w:w="0" w:type="auto"/>
                  <w:vAlign w:val="center"/>
                </w:tcPr>
                <w:p w14:paraId="5DF95B80"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lastRenderedPageBreak/>
                    <w:t>MANUEL MAROTO CALATAYUD</w:t>
                  </w:r>
                </w:p>
              </w:tc>
              <w:tc>
                <w:tcPr>
                  <w:tcW w:w="0" w:type="auto"/>
                  <w:vAlign w:val="center"/>
                </w:tcPr>
                <w:p w14:paraId="42381D55"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noProof/>
                      <w:color w:val="000000"/>
                      <w:sz w:val="18"/>
                      <w:szCs w:val="18"/>
                    </w:rPr>
                  </w:pPr>
                  <w:r w:rsidRPr="00CA3DC1">
                    <w:rPr>
                      <w:rFonts w:asciiTheme="minorHAnsi" w:hAnsiTheme="minorHAnsi" w:cstheme="minorHAnsi"/>
                      <w:noProof/>
                      <w:color w:val="000000"/>
                      <w:sz w:val="18"/>
                      <w:szCs w:val="18"/>
                    </w:rPr>
                    <w:t>EL FRACASO DEL CONTROL DE LA FINANCIACIÓN DE PARTIDOS POLÍTICOS EN ESPAÑA: REFLEXIONES SOBRE LA VÍA PENAL DE REGULACIÓN</w:t>
                  </w:r>
                </w:p>
              </w:tc>
              <w:tc>
                <w:tcPr>
                  <w:tcW w:w="0" w:type="auto"/>
                  <w:vAlign w:val="center"/>
                </w:tcPr>
                <w:p w14:paraId="7DCA2BEE" w14:textId="77777777" w:rsidR="00182DAF" w:rsidRPr="00CA3DC1" w:rsidRDefault="00182DAF" w:rsidP="00182DAF">
                  <w:pPr>
                    <w:rPr>
                      <w:rFonts w:cstheme="minorHAnsi"/>
                      <w:noProof/>
                      <w:color w:val="000000"/>
                      <w:sz w:val="18"/>
                      <w:szCs w:val="18"/>
                    </w:rPr>
                  </w:pPr>
                  <w:r w:rsidRPr="00CA3DC1">
                    <w:rPr>
                      <w:rFonts w:cstheme="minorHAnsi"/>
                      <w:noProof/>
                      <w:color w:val="000000"/>
                      <w:sz w:val="18"/>
                      <w:szCs w:val="18"/>
                    </w:rPr>
                    <w:t>GÓMEZ RIVERO, C. (DIR.) REGENERACIÓN DEMOCRÁTICA Y ESTRATEGIAS PENALES EN LA LUCHA CONTRA LA CORRUPCIÓN, TIRANT LO BLANC, 2017, EN PRENSA</w:t>
                  </w:r>
                </w:p>
              </w:tc>
              <w:tc>
                <w:tcPr>
                  <w:tcW w:w="0" w:type="auto"/>
                  <w:vAlign w:val="center"/>
                </w:tcPr>
                <w:p w14:paraId="5004326F" w14:textId="77777777" w:rsidR="00182DAF" w:rsidRPr="00CA3DC1" w:rsidRDefault="00182DAF" w:rsidP="00182DAF">
                  <w:pPr>
                    <w:jc w:val="center"/>
                    <w:rPr>
                      <w:rFonts w:cstheme="minorHAnsi"/>
                      <w:sz w:val="18"/>
                      <w:szCs w:val="18"/>
                    </w:rPr>
                  </w:pPr>
                  <w:r w:rsidRPr="00CA3DC1">
                    <w:rPr>
                      <w:rFonts w:cstheme="minorHAnsi"/>
                      <w:sz w:val="18"/>
                      <w:szCs w:val="18"/>
                    </w:rPr>
                    <w:t>Capítulo</w:t>
                  </w:r>
                </w:p>
              </w:tc>
            </w:tr>
            <w:tr w:rsidR="00CA3DC1" w:rsidRPr="00CA3DC1" w14:paraId="72AFECDE" w14:textId="77777777" w:rsidTr="00F85F86">
              <w:trPr>
                <w:trHeight w:val="384"/>
              </w:trPr>
              <w:tc>
                <w:tcPr>
                  <w:tcW w:w="0" w:type="auto"/>
                  <w:vAlign w:val="center"/>
                </w:tcPr>
                <w:p w14:paraId="12298B1E"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MANUEL MAROTO CALATAYUD</w:t>
                  </w:r>
                </w:p>
              </w:tc>
              <w:tc>
                <w:tcPr>
                  <w:tcW w:w="0" w:type="auto"/>
                  <w:vAlign w:val="center"/>
                </w:tcPr>
                <w:p w14:paraId="5ECAC6F4"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s-ES"/>
                    </w:rPr>
                  </w:pPr>
                  <w:r w:rsidRPr="00CA3DC1">
                    <w:rPr>
                      <w:rFonts w:asciiTheme="minorHAnsi" w:hAnsiTheme="minorHAnsi" w:cstheme="minorHAnsi"/>
                      <w:noProof/>
                      <w:color w:val="000000"/>
                      <w:sz w:val="18"/>
                      <w:szCs w:val="18"/>
                    </w:rPr>
                    <w:t>UNA DEMOCRACIA NADA PERFECTA: LA FINANCIACIÓN ILEGAL DE PARTIDOS POLÍTICOS EN LA ESPAÑA DE HOY</w:t>
                  </w:r>
                </w:p>
              </w:tc>
              <w:tc>
                <w:tcPr>
                  <w:tcW w:w="0" w:type="auto"/>
                  <w:vAlign w:val="center"/>
                </w:tcPr>
                <w:p w14:paraId="243F5C4E"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s-ES"/>
                    </w:rPr>
                  </w:pPr>
                  <w:r w:rsidRPr="00CA3DC1">
                    <w:rPr>
                      <w:rFonts w:asciiTheme="minorHAnsi" w:hAnsiTheme="minorHAnsi" w:cstheme="minorHAnsi"/>
                      <w:noProof/>
                      <w:color w:val="000000"/>
                      <w:sz w:val="18"/>
                      <w:szCs w:val="18"/>
                    </w:rPr>
                    <w:t>HISPANIA NOVA, N. 15, 2017, EN PRENSA.</w:t>
                  </w:r>
                </w:p>
              </w:tc>
              <w:tc>
                <w:tcPr>
                  <w:tcW w:w="0" w:type="auto"/>
                  <w:vAlign w:val="center"/>
                </w:tcPr>
                <w:p w14:paraId="2DC4D1C3" w14:textId="77777777" w:rsidR="00182DAF" w:rsidRPr="00CA3DC1" w:rsidRDefault="00182DAF" w:rsidP="00182DAF">
                  <w:pPr>
                    <w:jc w:val="center"/>
                    <w:rPr>
                      <w:rFonts w:cstheme="minorHAnsi"/>
                      <w:sz w:val="18"/>
                      <w:szCs w:val="18"/>
                    </w:rPr>
                  </w:pPr>
                  <w:r w:rsidRPr="00CA3DC1">
                    <w:rPr>
                      <w:rFonts w:cstheme="minorHAnsi"/>
                      <w:sz w:val="18"/>
                      <w:szCs w:val="18"/>
                    </w:rPr>
                    <w:t>Articulo</w:t>
                  </w:r>
                </w:p>
              </w:tc>
            </w:tr>
            <w:tr w:rsidR="00CA3DC1" w:rsidRPr="00CA3DC1" w14:paraId="475C27C7" w14:textId="77777777" w:rsidTr="00F85F86">
              <w:trPr>
                <w:trHeight w:val="384"/>
              </w:trPr>
              <w:tc>
                <w:tcPr>
                  <w:tcW w:w="0" w:type="auto"/>
                  <w:vAlign w:val="center"/>
                </w:tcPr>
                <w:p w14:paraId="621F0858"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MANUEL MAROTO CALATAYUD Y ALEJANDRO SEGURA VÁZQUEZ</w:t>
                  </w:r>
                </w:p>
              </w:tc>
              <w:tc>
                <w:tcPr>
                  <w:tcW w:w="0" w:type="auto"/>
                  <w:vAlign w:val="center"/>
                </w:tcPr>
                <w:p w14:paraId="5B8FF002" w14:textId="77777777" w:rsidR="00182DAF" w:rsidRPr="00CA3DC1" w:rsidRDefault="00182DAF" w:rsidP="00182DAF">
                  <w:pPr>
                    <w:pStyle w:val="Textoindependiente"/>
                    <w:tabs>
                      <w:tab w:val="left" w:pos="2373"/>
                    </w:tabs>
                    <w:kinsoku w:val="0"/>
                    <w:overflowPunct w:val="0"/>
                    <w:spacing w:line="240" w:lineRule="auto"/>
                    <w:ind w:right="179"/>
                    <w:jc w:val="left"/>
                    <w:rPr>
                      <w:rFonts w:asciiTheme="minorHAnsi" w:hAnsiTheme="minorHAnsi" w:cstheme="minorHAnsi"/>
                      <w:sz w:val="18"/>
                      <w:szCs w:val="18"/>
                      <w:lang w:val="en-US"/>
                    </w:rPr>
                  </w:pPr>
                  <w:r w:rsidRPr="00CA3DC1">
                    <w:rPr>
                      <w:rFonts w:asciiTheme="minorHAnsi" w:hAnsiTheme="minorHAnsi" w:cstheme="minorHAnsi"/>
                      <w:noProof/>
                      <w:color w:val="000000"/>
                      <w:sz w:val="18"/>
                      <w:szCs w:val="18"/>
                      <w:lang w:val="en-US"/>
                    </w:rPr>
                    <w:t>MOBILISATION AND SURVEILLANCE ON SOCIAL MEDIA: THE AMBIVALENT CASE OF THE ANTI-AUSTERITY PROTESTS IN SPAIN (2011-2014)</w:t>
                  </w:r>
                </w:p>
              </w:tc>
              <w:tc>
                <w:tcPr>
                  <w:tcW w:w="0" w:type="auto"/>
                  <w:vAlign w:val="center"/>
                </w:tcPr>
                <w:p w14:paraId="3BF766FA" w14:textId="77777777" w:rsidR="00182DAF" w:rsidRPr="00CA3DC1" w:rsidRDefault="00182DAF" w:rsidP="00182DAF">
                  <w:pPr>
                    <w:rPr>
                      <w:rFonts w:cstheme="minorHAnsi"/>
                      <w:noProof/>
                      <w:color w:val="000000"/>
                      <w:sz w:val="18"/>
                      <w:szCs w:val="18"/>
                      <w:lang w:val="en-US"/>
                    </w:rPr>
                  </w:pPr>
                  <w:r w:rsidRPr="00CA3DC1">
                    <w:rPr>
                      <w:rFonts w:cstheme="minorHAnsi"/>
                      <w:noProof/>
                      <w:color w:val="000000"/>
                      <w:sz w:val="18"/>
                      <w:szCs w:val="18"/>
                      <w:lang w:val="en-US"/>
                    </w:rPr>
                    <w:t>LUCAS MELGAÇO Y JEFFREY MONAGHAN, (DIRS.), PROTESTS IN THE INFORMATION AGE: SOCIAL MOVEMENTS, DIGITAL PRACTICES AND SURVEILLANCE, ROUTLEDGE, 2017, EN PRENSA</w:t>
                  </w:r>
                </w:p>
              </w:tc>
              <w:tc>
                <w:tcPr>
                  <w:tcW w:w="0" w:type="auto"/>
                  <w:vAlign w:val="center"/>
                </w:tcPr>
                <w:p w14:paraId="1D364E07" w14:textId="77777777" w:rsidR="00182DAF" w:rsidRPr="00CA3DC1" w:rsidRDefault="00182DAF" w:rsidP="00182DAF">
                  <w:pPr>
                    <w:jc w:val="center"/>
                    <w:rPr>
                      <w:rFonts w:cstheme="minorHAnsi"/>
                      <w:sz w:val="18"/>
                      <w:szCs w:val="18"/>
                      <w:lang w:val="en-US"/>
                    </w:rPr>
                  </w:pPr>
                  <w:r w:rsidRPr="00CA3DC1">
                    <w:rPr>
                      <w:rFonts w:cstheme="minorHAnsi"/>
                      <w:sz w:val="18"/>
                      <w:szCs w:val="18"/>
                    </w:rPr>
                    <w:t>Capítulo</w:t>
                  </w:r>
                </w:p>
              </w:tc>
            </w:tr>
            <w:tr w:rsidR="00CA3DC1" w:rsidRPr="00CA3DC1" w14:paraId="50DCD454" w14:textId="77777777" w:rsidTr="00F85F86">
              <w:trPr>
                <w:trHeight w:val="384"/>
              </w:trPr>
              <w:tc>
                <w:tcPr>
                  <w:tcW w:w="0" w:type="auto"/>
                  <w:vAlign w:val="center"/>
                </w:tcPr>
                <w:p w14:paraId="356ED0D7"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MANUEL MAROTO CALATAYUD</w:t>
                  </w:r>
                </w:p>
              </w:tc>
              <w:tc>
                <w:tcPr>
                  <w:tcW w:w="0" w:type="auto"/>
                  <w:vAlign w:val="center"/>
                </w:tcPr>
                <w:p w14:paraId="774E8FE2" w14:textId="77777777" w:rsidR="00182DAF" w:rsidRPr="00CA3DC1" w:rsidRDefault="00182DAF" w:rsidP="00182DAF">
                  <w:pPr>
                    <w:widowControl w:val="0"/>
                    <w:autoSpaceDE w:val="0"/>
                    <w:autoSpaceDN w:val="0"/>
                    <w:adjustRightInd w:val="0"/>
                    <w:rPr>
                      <w:rFonts w:cstheme="minorHAnsi"/>
                      <w:sz w:val="18"/>
                      <w:szCs w:val="18"/>
                    </w:rPr>
                  </w:pPr>
                  <w:r w:rsidRPr="00CA3DC1">
                    <w:rPr>
                      <w:rFonts w:cstheme="minorHAnsi"/>
                      <w:color w:val="000000"/>
                      <w:sz w:val="18"/>
                      <w:szCs w:val="18"/>
                    </w:rPr>
                    <w:t>TREINTA AÑOS DESPUÉS DE LA PRIMERA LEY ORGÁNICA DE FINANCIACIÓN DE PARTIDOS POLÍTICOS (1987-2017): ¿HACIA UN CAMBIO DE CICLO?</w:t>
                  </w:r>
                </w:p>
              </w:tc>
              <w:tc>
                <w:tcPr>
                  <w:tcW w:w="0" w:type="auto"/>
                  <w:vAlign w:val="center"/>
                </w:tcPr>
                <w:p w14:paraId="1BF2D1C2"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 xml:space="preserve">JOAQUÍN ESTEFANÍA (DIR.), INFORME PARA LA DEMOCRACIA EN ESPAÑA 2017, FUNDACIÓN ALTERNATIVAS, EN PRENSA </w:t>
                  </w:r>
                </w:p>
              </w:tc>
              <w:tc>
                <w:tcPr>
                  <w:tcW w:w="0" w:type="auto"/>
                  <w:vAlign w:val="center"/>
                </w:tcPr>
                <w:p w14:paraId="4D65AE4E" w14:textId="77777777" w:rsidR="00182DAF" w:rsidRPr="00CA3DC1" w:rsidRDefault="00182DAF" w:rsidP="00182DAF">
                  <w:pPr>
                    <w:jc w:val="center"/>
                    <w:rPr>
                      <w:rFonts w:cstheme="minorHAnsi"/>
                      <w:sz w:val="18"/>
                      <w:szCs w:val="18"/>
                    </w:rPr>
                  </w:pPr>
                  <w:r w:rsidRPr="00CA3DC1">
                    <w:rPr>
                      <w:rFonts w:cstheme="minorHAnsi"/>
                      <w:sz w:val="18"/>
                      <w:szCs w:val="18"/>
                    </w:rPr>
                    <w:t>Artículo</w:t>
                  </w:r>
                </w:p>
              </w:tc>
            </w:tr>
            <w:tr w:rsidR="00CA3DC1" w:rsidRPr="00CA3DC1" w14:paraId="75E8185D" w14:textId="77777777" w:rsidTr="00290C5D">
              <w:trPr>
                <w:trHeight w:val="287"/>
              </w:trPr>
              <w:tc>
                <w:tcPr>
                  <w:tcW w:w="0" w:type="auto"/>
                  <w:vAlign w:val="center"/>
                </w:tcPr>
                <w:p w14:paraId="42CA8D3B"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MANUEL MAROTO CALATAYUD</w:t>
                  </w:r>
                </w:p>
              </w:tc>
              <w:tc>
                <w:tcPr>
                  <w:tcW w:w="0" w:type="auto"/>
                  <w:vAlign w:val="center"/>
                </w:tcPr>
                <w:p w14:paraId="6F98EDCB" w14:textId="77777777" w:rsidR="00182DAF" w:rsidRPr="00CA3DC1" w:rsidRDefault="00182DAF" w:rsidP="00182DAF">
                  <w:pPr>
                    <w:widowControl w:val="0"/>
                    <w:autoSpaceDE w:val="0"/>
                    <w:autoSpaceDN w:val="0"/>
                    <w:adjustRightInd w:val="0"/>
                    <w:rPr>
                      <w:rFonts w:cstheme="minorHAnsi"/>
                      <w:color w:val="000000"/>
                      <w:sz w:val="18"/>
                      <w:szCs w:val="18"/>
                    </w:rPr>
                  </w:pPr>
                  <w:r w:rsidRPr="00CA3DC1">
                    <w:rPr>
                      <w:rFonts w:cstheme="minorHAnsi"/>
                      <w:color w:val="000000"/>
                      <w:sz w:val="18"/>
                      <w:szCs w:val="18"/>
                    </w:rPr>
                    <w:t xml:space="preserve">DERECHO PENAL ECONÓMICO Y DERECHOS HUMANOS, </w:t>
                  </w:r>
                </w:p>
              </w:tc>
              <w:tc>
                <w:tcPr>
                  <w:tcW w:w="0" w:type="auto"/>
                  <w:vAlign w:val="center"/>
                </w:tcPr>
                <w:p w14:paraId="58E76B06"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 xml:space="preserve">EDUARDO DEMETRIO CRESPO Y ADÁN NIETO MARTÍN (DIRS.) MANUEL MAROTO CALATAYUD Y PILAR MARCO FRANCIA (COORDS.) DERECHO PENAL ECONÓMICO Y DERECHOS HUMANOS, </w:t>
                  </w:r>
                  <w:r w:rsidRPr="00CA3DC1">
                    <w:rPr>
                      <w:rFonts w:asciiTheme="minorHAnsi" w:hAnsiTheme="minorHAnsi" w:cstheme="minorHAnsi"/>
                      <w:sz w:val="18"/>
                      <w:szCs w:val="18"/>
                      <w:lang w:val="es-ES"/>
                    </w:rPr>
                    <w:lastRenderedPageBreak/>
                    <w:t>TIRANT LO BLANCH, 2018</w:t>
                  </w:r>
                </w:p>
              </w:tc>
              <w:tc>
                <w:tcPr>
                  <w:tcW w:w="0" w:type="auto"/>
                  <w:vAlign w:val="center"/>
                </w:tcPr>
                <w:p w14:paraId="41019CC5" w14:textId="77777777" w:rsidR="00182DAF" w:rsidRPr="00CA3DC1" w:rsidRDefault="00182DAF" w:rsidP="00182DAF">
                  <w:pPr>
                    <w:jc w:val="center"/>
                    <w:rPr>
                      <w:rFonts w:cstheme="minorHAnsi"/>
                      <w:sz w:val="18"/>
                      <w:szCs w:val="18"/>
                    </w:rPr>
                  </w:pPr>
                  <w:r w:rsidRPr="00CA3DC1">
                    <w:rPr>
                      <w:rFonts w:cstheme="minorHAnsi"/>
                      <w:sz w:val="18"/>
                      <w:szCs w:val="18"/>
                    </w:rPr>
                    <w:lastRenderedPageBreak/>
                    <w:t>Editor</w:t>
                  </w:r>
                </w:p>
              </w:tc>
            </w:tr>
            <w:tr w:rsidR="00182DAF" w:rsidRPr="00CA3DC1" w14:paraId="06A66B62" w14:textId="77777777" w:rsidTr="00290C5D">
              <w:trPr>
                <w:trHeight w:val="426"/>
              </w:trPr>
              <w:tc>
                <w:tcPr>
                  <w:tcW w:w="0" w:type="auto"/>
                  <w:vAlign w:val="center"/>
                </w:tcPr>
                <w:p w14:paraId="63FBB014"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IGNACIO GONZALEZ SÁNCHEZ, MANUEL MAROTO CALATAYUD</w:t>
                  </w:r>
                </w:p>
              </w:tc>
              <w:tc>
                <w:tcPr>
                  <w:tcW w:w="0" w:type="auto"/>
                  <w:vAlign w:val="center"/>
                </w:tcPr>
                <w:p w14:paraId="499ED8B1" w14:textId="77777777" w:rsidR="00182DAF" w:rsidRPr="00CA3DC1" w:rsidRDefault="00182DAF" w:rsidP="00182DAF">
                  <w:pPr>
                    <w:widowControl w:val="0"/>
                    <w:autoSpaceDE w:val="0"/>
                    <w:autoSpaceDN w:val="0"/>
                    <w:adjustRightInd w:val="0"/>
                    <w:rPr>
                      <w:rFonts w:cstheme="minorHAnsi"/>
                      <w:color w:val="000000"/>
                      <w:sz w:val="18"/>
                      <w:szCs w:val="18"/>
                    </w:rPr>
                  </w:pPr>
                  <w:r w:rsidRPr="00CA3DC1">
                    <w:rPr>
                      <w:rFonts w:cstheme="minorHAnsi"/>
                      <w:sz w:val="18"/>
                      <w:szCs w:val="18"/>
                    </w:rPr>
                    <w:t>THE PENALIZATION OF PROTEST UNDER NEOLIBERALISM: MANAGING RESISTANCE THROUGH PUNISHMEN</w:t>
                  </w:r>
                </w:p>
              </w:tc>
              <w:tc>
                <w:tcPr>
                  <w:tcW w:w="0" w:type="auto"/>
                  <w:vAlign w:val="center"/>
                </w:tcPr>
                <w:p w14:paraId="6DEBC794"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s-ES"/>
                    </w:rPr>
                  </w:pPr>
                  <w:r w:rsidRPr="00CA3DC1">
                    <w:rPr>
                      <w:rFonts w:asciiTheme="minorHAnsi" w:hAnsiTheme="minorHAnsi" w:cstheme="minorHAnsi"/>
                      <w:sz w:val="18"/>
                      <w:szCs w:val="18"/>
                      <w:lang w:val="es-ES"/>
                    </w:rPr>
                    <w:t>NOVEMBER 2018, VOLUME 70, ISSUE 4</w:t>
                  </w:r>
                </w:p>
              </w:tc>
              <w:tc>
                <w:tcPr>
                  <w:tcW w:w="0" w:type="auto"/>
                  <w:vAlign w:val="center"/>
                </w:tcPr>
                <w:p w14:paraId="09546B56" w14:textId="77777777" w:rsidR="00182DAF" w:rsidRPr="00CA3DC1" w:rsidRDefault="00182DAF" w:rsidP="00182DAF">
                  <w:pPr>
                    <w:jc w:val="center"/>
                    <w:rPr>
                      <w:rFonts w:cstheme="minorHAnsi"/>
                      <w:sz w:val="18"/>
                      <w:szCs w:val="18"/>
                    </w:rPr>
                  </w:pPr>
                  <w:r w:rsidRPr="00CA3DC1">
                    <w:rPr>
                      <w:rFonts w:cstheme="minorHAnsi"/>
                      <w:sz w:val="18"/>
                      <w:szCs w:val="18"/>
                    </w:rPr>
                    <w:t>ARTÍCULO</w:t>
                  </w:r>
                </w:p>
              </w:tc>
            </w:tr>
            <w:tr w:rsidR="00182DAF" w:rsidRPr="00CA3DC1" w14:paraId="77DFBEFF" w14:textId="77777777" w:rsidTr="00290C5D">
              <w:trPr>
                <w:trHeight w:val="1388"/>
              </w:trPr>
              <w:tc>
                <w:tcPr>
                  <w:tcW w:w="0" w:type="auto"/>
                  <w:vAlign w:val="center"/>
                </w:tcPr>
                <w:p w14:paraId="3972375D" w14:textId="77777777" w:rsidR="00182DAF" w:rsidRPr="00CA3DC1" w:rsidRDefault="00182DAF" w:rsidP="00182DAF">
                  <w:pPr>
                    <w:pStyle w:val="Textoindependiente"/>
                    <w:tabs>
                      <w:tab w:val="left" w:pos="2373"/>
                    </w:tabs>
                    <w:kinsoku w:val="0"/>
                    <w:overflowPunct w:val="0"/>
                    <w:spacing w:before="115" w:line="240" w:lineRule="auto"/>
                    <w:ind w:left="120"/>
                    <w:jc w:val="left"/>
                    <w:rPr>
                      <w:rFonts w:asciiTheme="minorHAnsi" w:hAnsiTheme="minorHAnsi" w:cstheme="minorHAnsi"/>
                      <w:sz w:val="18"/>
                      <w:szCs w:val="18"/>
                      <w:lang w:val="en-US"/>
                    </w:rPr>
                  </w:pPr>
                  <w:r w:rsidRPr="00CA3DC1">
                    <w:rPr>
                      <w:rFonts w:asciiTheme="minorHAnsi" w:hAnsiTheme="minorHAnsi" w:cstheme="minorHAnsi"/>
                      <w:sz w:val="18"/>
                      <w:szCs w:val="18"/>
                      <w:lang w:val="en-US"/>
                    </w:rPr>
                    <w:t>IGNACIO GONZALEZ SÁNCHEZ, MANUEL MAROTO CALATAYUD</w:t>
                  </w:r>
                </w:p>
              </w:tc>
              <w:tc>
                <w:tcPr>
                  <w:tcW w:w="0" w:type="auto"/>
                  <w:vAlign w:val="center"/>
                </w:tcPr>
                <w:p w14:paraId="6DC2BD6E" w14:textId="77777777" w:rsidR="00182DAF" w:rsidRPr="00CA3DC1" w:rsidRDefault="00182DAF" w:rsidP="00182DAF">
                  <w:pPr>
                    <w:widowControl w:val="0"/>
                    <w:autoSpaceDE w:val="0"/>
                    <w:autoSpaceDN w:val="0"/>
                    <w:adjustRightInd w:val="0"/>
                    <w:rPr>
                      <w:rFonts w:cstheme="minorHAnsi"/>
                      <w:sz w:val="18"/>
                      <w:szCs w:val="18"/>
                    </w:rPr>
                  </w:pPr>
                  <w:r w:rsidRPr="00CA3DC1">
                    <w:rPr>
                      <w:rFonts w:cstheme="minorHAnsi"/>
                      <w:sz w:val="18"/>
                      <w:szCs w:val="18"/>
                    </w:rPr>
                    <w:t>A PENALIZAÇÃO DO PROTESTO SOB O NEOLIBERALISMO: ADMINISTRANDO A RESISTÊNCIA POR MEIO DA PUNIÇÃO. JANEIRO 2020.</w:t>
                  </w:r>
                </w:p>
              </w:tc>
              <w:tc>
                <w:tcPr>
                  <w:tcW w:w="0" w:type="auto"/>
                  <w:vAlign w:val="center"/>
                </w:tcPr>
                <w:p w14:paraId="62EA0C36" w14:textId="77777777" w:rsidR="00182DAF" w:rsidRPr="00CA3DC1" w:rsidRDefault="00182DAF" w:rsidP="00182DAF">
                  <w:pPr>
                    <w:pStyle w:val="Textoindependiente"/>
                    <w:tabs>
                      <w:tab w:val="left" w:pos="2373"/>
                    </w:tabs>
                    <w:kinsoku w:val="0"/>
                    <w:overflowPunct w:val="0"/>
                    <w:spacing w:before="210" w:line="240" w:lineRule="auto"/>
                    <w:ind w:right="177"/>
                    <w:jc w:val="left"/>
                    <w:rPr>
                      <w:rFonts w:asciiTheme="minorHAnsi" w:hAnsiTheme="minorHAnsi" w:cstheme="minorHAnsi"/>
                      <w:sz w:val="18"/>
                      <w:szCs w:val="18"/>
                      <w:lang w:val="es-ES"/>
                    </w:rPr>
                  </w:pPr>
                  <w:r w:rsidRPr="00CA3DC1">
                    <w:rPr>
                      <w:rFonts w:asciiTheme="minorHAnsi" w:hAnsiTheme="minorHAnsi" w:cstheme="minorHAnsi"/>
                      <w:sz w:val="18"/>
                      <w:szCs w:val="18"/>
                    </w:rPr>
                    <w:t>REVISTA BRASILEIRA DE CIÊNCIAS CRIMINAIS. VOL. 163. ANO 28. P. 421-448, 2020</w:t>
                  </w:r>
                </w:p>
              </w:tc>
              <w:tc>
                <w:tcPr>
                  <w:tcW w:w="0" w:type="auto"/>
                  <w:vAlign w:val="center"/>
                </w:tcPr>
                <w:p w14:paraId="47E35925" w14:textId="77777777" w:rsidR="00182DAF" w:rsidRPr="00CA3DC1" w:rsidRDefault="00182DAF" w:rsidP="00182DAF">
                  <w:pPr>
                    <w:jc w:val="center"/>
                    <w:rPr>
                      <w:rFonts w:cstheme="minorHAnsi"/>
                      <w:sz w:val="18"/>
                      <w:szCs w:val="18"/>
                    </w:rPr>
                  </w:pPr>
                  <w:r w:rsidRPr="00CA3DC1">
                    <w:rPr>
                      <w:rFonts w:cstheme="minorHAnsi"/>
                      <w:sz w:val="18"/>
                      <w:szCs w:val="18"/>
                    </w:rPr>
                    <w:t>ARTÍCULO</w:t>
                  </w:r>
                </w:p>
              </w:tc>
            </w:tr>
          </w:tbl>
          <w:p w14:paraId="5DAF45AE" w14:textId="77777777" w:rsidR="00182DAF" w:rsidRPr="00CA3DC1" w:rsidRDefault="00182DAF" w:rsidP="00182DAF">
            <w:pPr>
              <w:jc w:val="both"/>
              <w:rPr>
                <w:rFonts w:cstheme="minorHAnsi"/>
                <w:sz w:val="18"/>
                <w:szCs w:val="18"/>
              </w:rPr>
            </w:pPr>
          </w:p>
          <w:p w14:paraId="28110698" w14:textId="77777777" w:rsidR="00182DAF" w:rsidRPr="00CA3DC1" w:rsidRDefault="00182DAF" w:rsidP="00182DAF">
            <w:pPr>
              <w:jc w:val="both"/>
              <w:rPr>
                <w:rFonts w:cstheme="minorHAnsi"/>
                <w:sz w:val="18"/>
                <w:szCs w:val="18"/>
              </w:rPr>
            </w:pPr>
          </w:p>
          <w:p w14:paraId="3036BBA7" w14:textId="77777777" w:rsidR="00182DAF" w:rsidRPr="00CA3DC1" w:rsidRDefault="00182DAF" w:rsidP="00182DAF">
            <w:pPr>
              <w:jc w:val="both"/>
              <w:rPr>
                <w:rFonts w:cstheme="minorHAnsi"/>
                <w:sz w:val="18"/>
                <w:szCs w:val="18"/>
              </w:rPr>
            </w:pPr>
          </w:p>
          <w:p w14:paraId="3EC9C59E" w14:textId="77777777" w:rsidR="000C273A" w:rsidRPr="00CA3DC1" w:rsidRDefault="000C273A" w:rsidP="00182DAF">
            <w:pPr>
              <w:jc w:val="both"/>
              <w:rPr>
                <w:rFonts w:cstheme="minorHAnsi"/>
                <w:sz w:val="18"/>
                <w:szCs w:val="18"/>
              </w:rPr>
            </w:pPr>
          </w:p>
        </w:tc>
      </w:tr>
      <w:tr w:rsidR="000C273A" w14:paraId="0BE4F920" w14:textId="77777777" w:rsidTr="00D17A1A">
        <w:tc>
          <w:tcPr>
            <w:tcW w:w="2972" w:type="dxa"/>
            <w:hideMark/>
          </w:tcPr>
          <w:p w14:paraId="202ADA61" w14:textId="77777777" w:rsidR="000C273A" w:rsidRDefault="000C273A">
            <w:pPr>
              <w:spacing w:line="240" w:lineRule="auto"/>
            </w:pPr>
            <w:r>
              <w:rPr>
                <w:color w:val="002060"/>
              </w:rPr>
              <w:lastRenderedPageBreak/>
              <w:t>Otros</w:t>
            </w:r>
          </w:p>
        </w:tc>
        <w:tc>
          <w:tcPr>
            <w:tcW w:w="5522" w:type="dxa"/>
          </w:tcPr>
          <w:p w14:paraId="27087E60" w14:textId="77777777" w:rsidR="000C273A" w:rsidRDefault="000C273A">
            <w:pPr>
              <w:spacing w:line="240" w:lineRule="auto"/>
            </w:pPr>
          </w:p>
        </w:tc>
      </w:tr>
    </w:tbl>
    <w:p w14:paraId="6A3608B4" w14:textId="77777777" w:rsidR="00D17A1A" w:rsidRDefault="00D17A1A" w:rsidP="000C273A"/>
    <w:p w14:paraId="35F8D78E" w14:textId="77777777" w:rsidR="00A65959" w:rsidRDefault="00CA3DC1" w:rsidP="000C273A">
      <w:r>
        <w:t xml:space="preserve">Más información: </w:t>
      </w:r>
    </w:p>
    <w:p w14:paraId="26722739" w14:textId="77777777" w:rsidR="00CA3DC1" w:rsidRDefault="00A631AB" w:rsidP="000C273A">
      <w:hyperlink r:id="rId8" w:history="1">
        <w:r w:rsidR="00CA3DC1" w:rsidRPr="001B323C">
          <w:rPr>
            <w:rStyle w:val="Hipervnculo"/>
          </w:rPr>
          <w:t>https://www.ucm.es/data/cont/docs/1532-2018-10-17-C%20V%20MAROTO%20CALATAYUD.pdf</w:t>
        </w:r>
      </w:hyperlink>
    </w:p>
    <w:p w14:paraId="045777DF" w14:textId="77777777" w:rsidR="00CA3DC1" w:rsidRDefault="00A631AB" w:rsidP="000C273A">
      <w:hyperlink r:id="rId9" w:history="1">
        <w:r w:rsidR="00CA3DC1" w:rsidRPr="001B323C">
          <w:rPr>
            <w:rStyle w:val="Hipervnculo"/>
          </w:rPr>
          <w:t>https://ucm.academia.edu/ManuelMaroto</w:t>
        </w:r>
      </w:hyperlink>
      <w:r w:rsidR="00CA3DC1">
        <w:t xml:space="preserve"> </w:t>
      </w:r>
    </w:p>
    <w:p w14:paraId="2A9E6866" w14:textId="77777777" w:rsidR="00CA3DC1" w:rsidRDefault="00A631AB" w:rsidP="000C273A">
      <w:hyperlink r:id="rId10" w:history="1">
        <w:r w:rsidR="00CA3DC1" w:rsidRPr="001B323C">
          <w:rPr>
            <w:rStyle w:val="Hipervnculo"/>
          </w:rPr>
          <w:t>https://scholar.google.es/citations?user=78-Z9OIAAAAJ&amp;hl=es</w:t>
        </w:r>
      </w:hyperlink>
      <w:r w:rsidR="00CA3DC1">
        <w:t xml:space="preserve"> </w:t>
      </w:r>
    </w:p>
    <w:p w14:paraId="1A17E859" w14:textId="77777777" w:rsidR="00CA3DC1" w:rsidRDefault="00CA3DC1" w:rsidP="000C273A"/>
    <w:p w14:paraId="22396943" w14:textId="77777777" w:rsidR="00CA3DC1" w:rsidRPr="000C273A" w:rsidRDefault="00CA3DC1" w:rsidP="000C273A"/>
    <w:sectPr w:rsidR="00CA3DC1" w:rsidRPr="000C273A">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7D218" w14:textId="77777777" w:rsidR="00A631AB" w:rsidRDefault="00A631AB" w:rsidP="00404839">
      <w:pPr>
        <w:spacing w:after="0" w:line="240" w:lineRule="auto"/>
      </w:pPr>
      <w:r>
        <w:separator/>
      </w:r>
    </w:p>
  </w:endnote>
  <w:endnote w:type="continuationSeparator" w:id="0">
    <w:p w14:paraId="485F856A" w14:textId="77777777" w:rsidR="00A631AB" w:rsidRDefault="00A631AB" w:rsidP="0040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41DC8" w14:textId="77777777" w:rsidR="00A631AB" w:rsidRDefault="00A631AB" w:rsidP="00404839">
      <w:pPr>
        <w:spacing w:after="0" w:line="240" w:lineRule="auto"/>
      </w:pPr>
      <w:r>
        <w:separator/>
      </w:r>
    </w:p>
  </w:footnote>
  <w:footnote w:type="continuationSeparator" w:id="0">
    <w:p w14:paraId="074C843B" w14:textId="77777777" w:rsidR="00A631AB" w:rsidRDefault="00A631AB" w:rsidP="004048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E96B2A" w14:paraId="623D2F13" w14:textId="77777777" w:rsidTr="00E96B2A">
      <w:tc>
        <w:tcPr>
          <w:tcW w:w="2547" w:type="dxa"/>
        </w:tcPr>
        <w:p w14:paraId="099A29B4" w14:textId="77777777" w:rsidR="00E96B2A" w:rsidRDefault="00E96B2A">
          <w:pPr>
            <w:pStyle w:val="Encabezado"/>
          </w:pPr>
          <w:r w:rsidRPr="00E96B2A">
            <w:rPr>
              <w:noProof/>
              <w:lang w:eastAsia="es-ES"/>
            </w:rPr>
            <w:drawing>
              <wp:inline distT="0" distB="0" distL="0" distR="0" wp14:anchorId="56256CC5" wp14:editId="74CAB2EE">
                <wp:extent cx="1440000" cy="1076400"/>
                <wp:effectExtent l="0" t="0" r="8255" b="0"/>
                <wp:docPr id="1" name="Imagen 1" descr="C:\Users\encenc\Downloads\ESCUDO COLOR UC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cenc\Downloads\ESCUDO COLOR UCM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076400"/>
                        </a:xfrm>
                        <a:prstGeom prst="rect">
                          <a:avLst/>
                        </a:prstGeom>
                        <a:noFill/>
                        <a:ln>
                          <a:noFill/>
                        </a:ln>
                      </pic:spPr>
                    </pic:pic>
                  </a:graphicData>
                </a:graphic>
              </wp:inline>
            </w:drawing>
          </w:r>
        </w:p>
      </w:tc>
      <w:tc>
        <w:tcPr>
          <w:tcW w:w="5947" w:type="dxa"/>
        </w:tcPr>
        <w:p w14:paraId="7A3E959C" w14:textId="77777777" w:rsidR="00E96B2A" w:rsidRDefault="00E96B2A">
          <w:pPr>
            <w:pStyle w:val="Encabezado"/>
          </w:pPr>
        </w:p>
        <w:p w14:paraId="4DFE7CDA" w14:textId="77777777" w:rsidR="00E96B2A" w:rsidRDefault="00E96B2A">
          <w:pPr>
            <w:pStyle w:val="Encabezado"/>
          </w:pPr>
        </w:p>
        <w:p w14:paraId="3708A8B6" w14:textId="77777777" w:rsidR="00E96B2A" w:rsidRPr="00E96B2A" w:rsidRDefault="00E96B2A" w:rsidP="00290C5D">
          <w:pPr>
            <w:pStyle w:val="Encabezado"/>
            <w:rPr>
              <w:sz w:val="32"/>
              <w:szCs w:val="32"/>
            </w:rPr>
          </w:pPr>
          <w:r w:rsidRPr="00E96B2A">
            <w:rPr>
              <w:sz w:val="32"/>
              <w:szCs w:val="32"/>
            </w:rPr>
            <w:t xml:space="preserve">FACULTAD DE </w:t>
          </w:r>
          <w:r w:rsidR="00290C5D">
            <w:rPr>
              <w:sz w:val="32"/>
              <w:szCs w:val="32"/>
            </w:rPr>
            <w:t>DERECHO</w:t>
          </w:r>
        </w:p>
      </w:tc>
    </w:tr>
  </w:tbl>
  <w:p w14:paraId="6043C763" w14:textId="77777777" w:rsidR="00404839" w:rsidRDefault="0040483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3444A"/>
    <w:multiLevelType w:val="hybridMultilevel"/>
    <w:tmpl w:val="0AF23E06"/>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3A9826E8"/>
    <w:multiLevelType w:val="hybridMultilevel"/>
    <w:tmpl w:val="8FA88494"/>
    <w:lvl w:ilvl="0" w:tplc="035AE29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C971098"/>
    <w:multiLevelType w:val="hybridMultilevel"/>
    <w:tmpl w:val="A642BFEE"/>
    <w:lvl w:ilvl="0" w:tplc="A834661C">
      <w:numFmt w:val="bullet"/>
      <w:lvlText w:val="-"/>
      <w:lvlJc w:val="left"/>
      <w:pPr>
        <w:ind w:left="819" w:hanging="360"/>
      </w:pPr>
      <w:rPr>
        <w:rFonts w:ascii="Calibri" w:eastAsiaTheme="minorHAnsi" w:hAnsi="Calibri" w:cstheme="minorBidi" w:hint="default"/>
      </w:rPr>
    </w:lvl>
    <w:lvl w:ilvl="1" w:tplc="0C0A0003" w:tentative="1">
      <w:start w:val="1"/>
      <w:numFmt w:val="bullet"/>
      <w:lvlText w:val="o"/>
      <w:lvlJc w:val="left"/>
      <w:pPr>
        <w:ind w:left="1539" w:hanging="360"/>
      </w:pPr>
      <w:rPr>
        <w:rFonts w:ascii="Courier New" w:hAnsi="Courier New" w:cs="Courier New" w:hint="default"/>
      </w:rPr>
    </w:lvl>
    <w:lvl w:ilvl="2" w:tplc="0C0A0005" w:tentative="1">
      <w:start w:val="1"/>
      <w:numFmt w:val="bullet"/>
      <w:lvlText w:val=""/>
      <w:lvlJc w:val="left"/>
      <w:pPr>
        <w:ind w:left="2259" w:hanging="360"/>
      </w:pPr>
      <w:rPr>
        <w:rFonts w:ascii="Wingdings" w:hAnsi="Wingdings" w:hint="default"/>
      </w:rPr>
    </w:lvl>
    <w:lvl w:ilvl="3" w:tplc="0C0A0001" w:tentative="1">
      <w:start w:val="1"/>
      <w:numFmt w:val="bullet"/>
      <w:lvlText w:val=""/>
      <w:lvlJc w:val="left"/>
      <w:pPr>
        <w:ind w:left="2979" w:hanging="360"/>
      </w:pPr>
      <w:rPr>
        <w:rFonts w:ascii="Symbol" w:hAnsi="Symbol" w:hint="default"/>
      </w:rPr>
    </w:lvl>
    <w:lvl w:ilvl="4" w:tplc="0C0A0003" w:tentative="1">
      <w:start w:val="1"/>
      <w:numFmt w:val="bullet"/>
      <w:lvlText w:val="o"/>
      <w:lvlJc w:val="left"/>
      <w:pPr>
        <w:ind w:left="3699" w:hanging="360"/>
      </w:pPr>
      <w:rPr>
        <w:rFonts w:ascii="Courier New" w:hAnsi="Courier New" w:cs="Courier New" w:hint="default"/>
      </w:rPr>
    </w:lvl>
    <w:lvl w:ilvl="5" w:tplc="0C0A0005" w:tentative="1">
      <w:start w:val="1"/>
      <w:numFmt w:val="bullet"/>
      <w:lvlText w:val=""/>
      <w:lvlJc w:val="left"/>
      <w:pPr>
        <w:ind w:left="4419" w:hanging="360"/>
      </w:pPr>
      <w:rPr>
        <w:rFonts w:ascii="Wingdings" w:hAnsi="Wingdings" w:hint="default"/>
      </w:rPr>
    </w:lvl>
    <w:lvl w:ilvl="6" w:tplc="0C0A0001" w:tentative="1">
      <w:start w:val="1"/>
      <w:numFmt w:val="bullet"/>
      <w:lvlText w:val=""/>
      <w:lvlJc w:val="left"/>
      <w:pPr>
        <w:ind w:left="5139" w:hanging="360"/>
      </w:pPr>
      <w:rPr>
        <w:rFonts w:ascii="Symbol" w:hAnsi="Symbol" w:hint="default"/>
      </w:rPr>
    </w:lvl>
    <w:lvl w:ilvl="7" w:tplc="0C0A0003" w:tentative="1">
      <w:start w:val="1"/>
      <w:numFmt w:val="bullet"/>
      <w:lvlText w:val="o"/>
      <w:lvlJc w:val="left"/>
      <w:pPr>
        <w:ind w:left="5859" w:hanging="360"/>
      </w:pPr>
      <w:rPr>
        <w:rFonts w:ascii="Courier New" w:hAnsi="Courier New" w:cs="Courier New" w:hint="default"/>
      </w:rPr>
    </w:lvl>
    <w:lvl w:ilvl="8" w:tplc="0C0A0005" w:tentative="1">
      <w:start w:val="1"/>
      <w:numFmt w:val="bullet"/>
      <w:lvlText w:val=""/>
      <w:lvlJc w:val="left"/>
      <w:pPr>
        <w:ind w:left="6579" w:hanging="360"/>
      </w:pPr>
      <w:rPr>
        <w:rFonts w:ascii="Wingdings" w:hAnsi="Wingdings" w:hint="default"/>
      </w:rPr>
    </w:lvl>
  </w:abstractNum>
  <w:abstractNum w:abstractNumId="3" w15:restartNumberingAfterBreak="0">
    <w:nsid w:val="52C7593B"/>
    <w:multiLevelType w:val="hybridMultilevel"/>
    <w:tmpl w:val="A1BC129E"/>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560E0FA0"/>
    <w:multiLevelType w:val="hybridMultilevel"/>
    <w:tmpl w:val="2EC48F94"/>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7F455D81"/>
    <w:multiLevelType w:val="hybridMultilevel"/>
    <w:tmpl w:val="DC52D326"/>
    <w:lvl w:ilvl="0" w:tplc="AE9C3AA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73A"/>
    <w:rsid w:val="000C273A"/>
    <w:rsid w:val="00182DAF"/>
    <w:rsid w:val="00290C5D"/>
    <w:rsid w:val="0032010E"/>
    <w:rsid w:val="00404839"/>
    <w:rsid w:val="00614509"/>
    <w:rsid w:val="00622F50"/>
    <w:rsid w:val="006A1693"/>
    <w:rsid w:val="006D6661"/>
    <w:rsid w:val="007447AE"/>
    <w:rsid w:val="0077529E"/>
    <w:rsid w:val="009306ED"/>
    <w:rsid w:val="00952B8E"/>
    <w:rsid w:val="00985844"/>
    <w:rsid w:val="00A40489"/>
    <w:rsid w:val="00A46BBD"/>
    <w:rsid w:val="00A4768F"/>
    <w:rsid w:val="00A631AB"/>
    <w:rsid w:val="00A65959"/>
    <w:rsid w:val="00AA2542"/>
    <w:rsid w:val="00AB1DA7"/>
    <w:rsid w:val="00B17288"/>
    <w:rsid w:val="00B259CA"/>
    <w:rsid w:val="00C54200"/>
    <w:rsid w:val="00C86BE0"/>
    <w:rsid w:val="00CA2DF0"/>
    <w:rsid w:val="00CA3DC1"/>
    <w:rsid w:val="00CA625B"/>
    <w:rsid w:val="00D17A1A"/>
    <w:rsid w:val="00D760CD"/>
    <w:rsid w:val="00E96B2A"/>
    <w:rsid w:val="00EB41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9A3B32"/>
  <w15:docId w15:val="{FD9907A7-57E9-4811-ACB9-B6D0AF0C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73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273A"/>
    <w:pPr>
      <w:ind w:left="720"/>
      <w:contextualSpacing/>
    </w:pPr>
  </w:style>
  <w:style w:type="table" w:styleId="Tablaconcuadrcula">
    <w:name w:val="Table Grid"/>
    <w:basedOn w:val="Tablanormal"/>
    <w:uiPriority w:val="39"/>
    <w:rsid w:val="000C27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48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4839"/>
  </w:style>
  <w:style w:type="paragraph" w:styleId="Piedepgina">
    <w:name w:val="footer"/>
    <w:basedOn w:val="Normal"/>
    <w:link w:val="PiedepginaCar"/>
    <w:uiPriority w:val="99"/>
    <w:unhideWhenUsed/>
    <w:rsid w:val="004048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4839"/>
  </w:style>
  <w:style w:type="paragraph" w:styleId="Textodeglobo">
    <w:name w:val="Balloon Text"/>
    <w:basedOn w:val="Normal"/>
    <w:link w:val="TextodegloboCar"/>
    <w:uiPriority w:val="99"/>
    <w:semiHidden/>
    <w:unhideWhenUsed/>
    <w:rsid w:val="006D6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661"/>
    <w:rPr>
      <w:rFonts w:ascii="Tahoma" w:hAnsi="Tahoma" w:cs="Tahoma"/>
      <w:sz w:val="16"/>
      <w:szCs w:val="16"/>
    </w:rPr>
  </w:style>
  <w:style w:type="character" w:styleId="Refdecomentario">
    <w:name w:val="annotation reference"/>
    <w:basedOn w:val="Fuentedeprrafopredeter"/>
    <w:uiPriority w:val="99"/>
    <w:semiHidden/>
    <w:unhideWhenUsed/>
    <w:rsid w:val="00D17A1A"/>
    <w:rPr>
      <w:sz w:val="16"/>
      <w:szCs w:val="16"/>
    </w:rPr>
  </w:style>
  <w:style w:type="paragraph" w:styleId="Textocomentario">
    <w:name w:val="annotation text"/>
    <w:basedOn w:val="Normal"/>
    <w:link w:val="TextocomentarioCar"/>
    <w:uiPriority w:val="99"/>
    <w:semiHidden/>
    <w:unhideWhenUsed/>
    <w:rsid w:val="00D17A1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7A1A"/>
    <w:rPr>
      <w:sz w:val="20"/>
      <w:szCs w:val="20"/>
    </w:rPr>
  </w:style>
  <w:style w:type="paragraph" w:styleId="Asuntodelcomentario">
    <w:name w:val="annotation subject"/>
    <w:basedOn w:val="Textocomentario"/>
    <w:next w:val="Textocomentario"/>
    <w:link w:val="AsuntodelcomentarioCar"/>
    <w:uiPriority w:val="99"/>
    <w:semiHidden/>
    <w:unhideWhenUsed/>
    <w:rsid w:val="00D17A1A"/>
    <w:rPr>
      <w:b/>
      <w:bCs/>
    </w:rPr>
  </w:style>
  <w:style w:type="character" w:customStyle="1" w:styleId="AsuntodelcomentarioCar">
    <w:name w:val="Asunto del comentario Car"/>
    <w:basedOn w:val="TextocomentarioCar"/>
    <w:link w:val="Asuntodelcomentario"/>
    <w:uiPriority w:val="99"/>
    <w:semiHidden/>
    <w:rsid w:val="00D17A1A"/>
    <w:rPr>
      <w:b/>
      <w:bCs/>
      <w:sz w:val="20"/>
      <w:szCs w:val="20"/>
    </w:rPr>
  </w:style>
  <w:style w:type="character" w:styleId="Hipervnculo">
    <w:name w:val="Hyperlink"/>
    <w:basedOn w:val="Fuentedeprrafopredeter"/>
    <w:uiPriority w:val="99"/>
    <w:unhideWhenUsed/>
    <w:rsid w:val="00622F50"/>
    <w:rPr>
      <w:color w:val="0000FF"/>
      <w:u w:val="single"/>
    </w:rPr>
  </w:style>
  <w:style w:type="paragraph" w:styleId="Textoindependiente">
    <w:name w:val="Body Text"/>
    <w:basedOn w:val="Normal"/>
    <w:link w:val="TextoindependienteCar"/>
    <w:rsid w:val="00182DAF"/>
    <w:pPr>
      <w:widowControl w:val="0"/>
      <w:tabs>
        <w:tab w:val="left" w:pos="-720"/>
        <w:tab w:val="left" w:pos="0"/>
        <w:tab w:val="left" w:pos="720"/>
      </w:tabs>
      <w:suppressAutoHyphens/>
      <w:spacing w:before="120" w:after="0" w:line="360" w:lineRule="auto"/>
      <w:jc w:val="both"/>
    </w:pPr>
    <w:rPr>
      <w:rFonts w:ascii="Times New Roman" w:eastAsia="Times New Roman" w:hAnsi="Times New Roman" w:cs="Times New Roman"/>
      <w:spacing w:val="-3"/>
      <w:sz w:val="24"/>
      <w:szCs w:val="20"/>
      <w:lang w:val="es-ES_tradnl" w:eastAsia="es-ES"/>
    </w:rPr>
  </w:style>
  <w:style w:type="character" w:customStyle="1" w:styleId="TextoindependienteCar">
    <w:name w:val="Texto independiente Car"/>
    <w:basedOn w:val="Fuentedeprrafopredeter"/>
    <w:link w:val="Textoindependiente"/>
    <w:rsid w:val="00182DAF"/>
    <w:rPr>
      <w:rFonts w:ascii="Times New Roman" w:eastAsia="Times New Roman" w:hAnsi="Times New Roman" w:cs="Times New Roman"/>
      <w:spacing w:val="-3"/>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5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m.es/data/cont/docs/1532-2018-10-17-C%20V%20MAROTO%20CALATAYUD.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cholar.google.es/citations?user=78-Z9OIAAAAJ&amp;hl=es" TargetMode="External"/><Relationship Id="rId4" Type="http://schemas.openxmlformats.org/officeDocument/2006/relationships/settings" Target="settings.xml"/><Relationship Id="rId9" Type="http://schemas.openxmlformats.org/officeDocument/2006/relationships/hyperlink" Target="https://ucm.academia.edu/ManuelMaro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30329-8563-4DE5-A684-3E1B1C539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2486</Words>
  <Characters>13676</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Usuario</cp:lastModifiedBy>
  <cp:revision>2</cp:revision>
  <dcterms:created xsi:type="dcterms:W3CDTF">2020-09-02T11:28:00Z</dcterms:created>
  <dcterms:modified xsi:type="dcterms:W3CDTF">2020-09-02T11:28:00Z</dcterms:modified>
</cp:coreProperties>
</file>