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78198" w14:textId="77777777" w:rsidR="00BE1DDE" w:rsidRDefault="00BE1DDE">
      <w:pPr>
        <w:spacing w:after="160" w:line="256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16"/>
        <w:gridCol w:w="5180"/>
      </w:tblGrid>
      <w:tr w:rsidR="00BE1DDE" w14:paraId="22B210C3" w14:textId="77777777">
        <w:trPr>
          <w:trHeight w:val="1"/>
        </w:trPr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B362EF" w14:textId="77777777" w:rsidR="00BE1DDE" w:rsidRDefault="00BE1DDE">
            <w:pPr>
              <w:jc w:val="center"/>
              <w:rPr>
                <w:rFonts w:ascii="Calibri" w:eastAsia="Calibri" w:hAnsi="Calibri" w:cs="Calibri"/>
                <w:sz w:val="22"/>
              </w:rPr>
            </w:pPr>
          </w:p>
          <w:p w14:paraId="0EE745F1" w14:textId="77777777" w:rsidR="00BE1DDE" w:rsidRDefault="00BE1DDE">
            <w:pPr>
              <w:jc w:val="center"/>
              <w:rPr>
                <w:rFonts w:ascii="Calibri" w:eastAsia="Calibri" w:hAnsi="Calibri" w:cs="Calibri"/>
                <w:sz w:val="22"/>
              </w:rPr>
            </w:pPr>
          </w:p>
          <w:p w14:paraId="5972DD3B" w14:textId="77777777" w:rsidR="00BE1DDE" w:rsidRDefault="00157CD7">
            <w:pPr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noProof/>
                <w:sz w:val="22"/>
                <w:lang w:eastAsia="es-ES"/>
              </w:rPr>
              <w:drawing>
                <wp:inline distT="0" distB="0" distL="0" distR="0" wp14:anchorId="3B88012B" wp14:editId="6BA1AD54">
                  <wp:extent cx="1897492" cy="1264920"/>
                  <wp:effectExtent l="0" t="0" r="7620" b="508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406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7492" cy="126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548D">
              <w:rPr>
                <w:rFonts w:ascii="Calibri" w:eastAsia="Calibri" w:hAnsi="Calibri" w:cs="Calibri"/>
                <w:sz w:val="22"/>
              </w:rPr>
              <w:t>FOTO</w:t>
            </w:r>
          </w:p>
          <w:p w14:paraId="269E007E" w14:textId="77777777" w:rsidR="00BE1DDE" w:rsidRDefault="00DF548D">
            <w:pPr>
              <w:jc w:val="center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(OPCIONAL)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85B65F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t>Nombre y apellidos de la profesora: Carmen Romero Bachiller</w:t>
            </w:r>
          </w:p>
        </w:tc>
      </w:tr>
      <w:tr w:rsidR="00BE1DDE" w14:paraId="7C23C10A" w14:textId="77777777">
        <w:trPr>
          <w:trHeight w:val="1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39CFCD" w14:textId="77777777" w:rsidR="00BE1DDE" w:rsidRDefault="00BE1DDE">
            <w:pPr>
              <w:spacing w:after="160" w:line="25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E59F79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t>Categoría académica: Profesora Contratada Doctora</w:t>
            </w:r>
          </w:p>
        </w:tc>
      </w:tr>
      <w:tr w:rsidR="00BE1DDE" w14:paraId="6504BBAB" w14:textId="77777777">
        <w:trPr>
          <w:trHeight w:val="1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2B1A5E8" w14:textId="77777777" w:rsidR="00BE1DDE" w:rsidRDefault="00BE1DDE">
            <w:pPr>
              <w:spacing w:after="160" w:line="25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365FC3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t>Departamento: Sociología: Metodología y Teoría</w:t>
            </w:r>
          </w:p>
        </w:tc>
      </w:tr>
      <w:tr w:rsidR="00BE1DDE" w14:paraId="1F785521" w14:textId="77777777">
        <w:trPr>
          <w:trHeight w:val="1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A07B66" w14:textId="77777777" w:rsidR="00BE1DDE" w:rsidRDefault="00BE1DDE">
            <w:pPr>
              <w:spacing w:after="160" w:line="25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AA973B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t>Despacho: 2504</w:t>
            </w:r>
          </w:p>
        </w:tc>
      </w:tr>
      <w:tr w:rsidR="00BE1DDE" w14:paraId="23BDA165" w14:textId="77777777">
        <w:trPr>
          <w:trHeight w:val="1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6695C8" w14:textId="77777777" w:rsidR="00BE1DDE" w:rsidRDefault="00BE1DDE">
            <w:pPr>
              <w:spacing w:after="160" w:line="25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8CFC74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t>Teléfono: 919342845</w:t>
            </w:r>
          </w:p>
        </w:tc>
      </w:tr>
      <w:tr w:rsidR="00BE1DDE" w14:paraId="4279E314" w14:textId="77777777">
        <w:trPr>
          <w:trHeight w:val="1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E55C75" w14:textId="77777777" w:rsidR="00BE1DDE" w:rsidRDefault="00BE1DDE">
            <w:pPr>
              <w:spacing w:after="160" w:line="25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18DA42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t>Correo electrónico: c.romero@cps.ucm.es</w:t>
            </w:r>
          </w:p>
        </w:tc>
      </w:tr>
      <w:tr w:rsidR="00BE1DDE" w:rsidRPr="00B1576B" w14:paraId="5C1826F2" w14:textId="77777777">
        <w:trPr>
          <w:trHeight w:val="1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094C95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t>Formación académica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CBD38F" w14:textId="77777777" w:rsidR="00BE1DDE" w:rsidRDefault="00DF548D" w:rsidP="00DF548D">
            <w:pPr>
              <w:ind w:left="567" w:hanging="567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(2006) Doctora en Sociología por la UCM. Mención Europea. Premio Extraordinario de Doctorado.</w:t>
            </w:r>
          </w:p>
          <w:p w14:paraId="2A7FF037" w14:textId="77777777" w:rsidR="00DF548D" w:rsidRPr="00DF548D" w:rsidRDefault="00DF548D" w:rsidP="00DF548D">
            <w:pPr>
              <w:ind w:left="567" w:hanging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Calibri" w:eastAsia="Calibri" w:hAnsi="Calibri" w:cs="Calibri"/>
                <w:sz w:val="22"/>
              </w:rPr>
              <w:t>(</w:t>
            </w:r>
            <w:r w:rsidRPr="000070D7">
              <w:rPr>
                <w:rFonts w:ascii="Arial" w:hAnsi="Arial" w:cs="Arial"/>
                <w:sz w:val="20"/>
              </w:rPr>
              <w:t>2001</w:t>
            </w:r>
            <w:r>
              <w:rPr>
                <w:rFonts w:ascii="Arial" w:hAnsi="Arial" w:cs="Arial"/>
                <w:sz w:val="20"/>
              </w:rPr>
              <w:t xml:space="preserve">) </w:t>
            </w:r>
            <w:r>
              <w:rPr>
                <w:rFonts w:ascii="Calibri" w:eastAsia="Calibri" w:hAnsi="Calibri" w:cs="Calibri"/>
                <w:sz w:val="22"/>
              </w:rPr>
              <w:t xml:space="preserve">Postgrado/Título propio </w:t>
            </w:r>
            <w:r w:rsidRPr="000070D7">
              <w:rPr>
                <w:rFonts w:ascii="Arial" w:hAnsi="Arial" w:cs="Arial"/>
                <w:sz w:val="20"/>
              </w:rPr>
              <w:t xml:space="preserve">Experta en "Políticas Europas de Género: Estudio comparativo / </w:t>
            </w:r>
            <w:proofErr w:type="spellStart"/>
            <w:r w:rsidRPr="000070D7">
              <w:rPr>
                <w:rFonts w:ascii="Arial" w:hAnsi="Arial" w:cs="Arial"/>
                <w:sz w:val="20"/>
              </w:rPr>
              <w:t>European</w:t>
            </w:r>
            <w:proofErr w:type="spellEnd"/>
            <w:r w:rsidRPr="000070D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070D7">
              <w:rPr>
                <w:rFonts w:ascii="Arial" w:hAnsi="Arial" w:cs="Arial"/>
                <w:sz w:val="20"/>
              </w:rPr>
              <w:t>Comparative</w:t>
            </w:r>
            <w:proofErr w:type="spellEnd"/>
            <w:r w:rsidRPr="000070D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070D7">
              <w:rPr>
                <w:rFonts w:ascii="Arial" w:hAnsi="Arial" w:cs="Arial"/>
                <w:sz w:val="20"/>
              </w:rPr>
              <w:t>Gender</w:t>
            </w:r>
            <w:proofErr w:type="spellEnd"/>
            <w:r w:rsidRPr="000070D7">
              <w:rPr>
                <w:rFonts w:ascii="Arial" w:hAnsi="Arial" w:cs="Arial"/>
                <w:sz w:val="20"/>
              </w:rPr>
              <w:t xml:space="preserve"> and </w:t>
            </w:r>
            <w:proofErr w:type="spellStart"/>
            <w:r w:rsidRPr="000070D7">
              <w:rPr>
                <w:rFonts w:ascii="Arial" w:hAnsi="Arial" w:cs="Arial"/>
                <w:sz w:val="20"/>
              </w:rPr>
              <w:t>Politics</w:t>
            </w:r>
            <w:proofErr w:type="spellEnd"/>
            <w:r w:rsidRPr="000070D7">
              <w:rPr>
                <w:rFonts w:ascii="Arial" w:hAnsi="Arial" w:cs="Arial"/>
                <w:sz w:val="20"/>
              </w:rPr>
              <w:t xml:space="preserve"> (ECGAP). DIOTIMA”</w:t>
            </w:r>
          </w:p>
          <w:p w14:paraId="092F2A9A" w14:textId="77777777" w:rsidR="00DF548D" w:rsidRPr="00B1576B" w:rsidRDefault="00DF548D" w:rsidP="00DF548D">
            <w:pPr>
              <w:ind w:left="567" w:hanging="567"/>
              <w:jc w:val="both"/>
              <w:rPr>
                <w:rFonts w:ascii="Arial" w:hAnsi="Arial" w:cs="Arial"/>
                <w:noProof/>
                <w:sz w:val="20"/>
              </w:rPr>
            </w:pPr>
            <w:r w:rsidRPr="00B1576B">
              <w:rPr>
                <w:rFonts w:ascii="Arial" w:hAnsi="Arial" w:cs="Arial"/>
                <w:noProof/>
                <w:sz w:val="20"/>
              </w:rPr>
              <w:t>(2000)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B1576B">
              <w:rPr>
                <w:rFonts w:ascii="Arial" w:hAnsi="Arial" w:cs="Arial"/>
                <w:noProof/>
                <w:sz w:val="20"/>
              </w:rPr>
              <w:t>Diploma de postgrado EAP (Education Abroad Program) University of California Santa Cruz</w:t>
            </w:r>
            <w:r w:rsidR="007B0C75" w:rsidRPr="00B1576B">
              <w:rPr>
                <w:rFonts w:ascii="Arial" w:hAnsi="Arial" w:cs="Arial"/>
                <w:noProof/>
                <w:sz w:val="20"/>
              </w:rPr>
              <w:t xml:space="preserve"> (EE. UU.)</w:t>
            </w:r>
          </w:p>
          <w:p w14:paraId="71820765" w14:textId="77777777" w:rsidR="00DF548D" w:rsidRPr="00DF548D" w:rsidRDefault="00DF548D" w:rsidP="00DF548D">
            <w:pPr>
              <w:ind w:left="567" w:hanging="567"/>
              <w:jc w:val="both"/>
              <w:rPr>
                <w:rFonts w:ascii="Arial" w:hAnsi="Arial" w:cs="Arial"/>
                <w:sz w:val="20"/>
              </w:rPr>
            </w:pPr>
            <w:r w:rsidRPr="00B1576B">
              <w:rPr>
                <w:rFonts w:ascii="Arial" w:hAnsi="Arial" w:cs="Arial"/>
                <w:noProof/>
                <w:sz w:val="20"/>
              </w:rPr>
              <w:t>(1998) Licenciatura en Sociología, UCM.</w:t>
            </w:r>
          </w:p>
          <w:p w14:paraId="2462A966" w14:textId="77777777" w:rsidR="00DF548D" w:rsidRPr="00B1576B" w:rsidRDefault="00DF548D" w:rsidP="00DF548D">
            <w:pPr>
              <w:ind w:left="567" w:hanging="567"/>
              <w:jc w:val="both"/>
              <w:rPr>
                <w:rFonts w:ascii="Calibri" w:eastAsia="Calibri" w:hAnsi="Calibri" w:cs="Calibri"/>
                <w:sz w:val="22"/>
                <w:lang w:val="en-US"/>
              </w:rPr>
            </w:pPr>
            <w:r w:rsidRPr="00B1576B">
              <w:rPr>
                <w:rFonts w:ascii="Calibri" w:eastAsia="Calibri" w:hAnsi="Calibri" w:cs="Calibri"/>
                <w:sz w:val="22"/>
                <w:lang w:val="en-US"/>
              </w:rPr>
              <w:t>(1997) Diploma in Social Anthropology, with Merit. The</w:t>
            </w:r>
            <w:r w:rsidR="007B0C75" w:rsidRPr="00B1576B">
              <w:rPr>
                <w:rFonts w:ascii="Calibri" w:eastAsia="Calibri" w:hAnsi="Calibri" w:cs="Calibri"/>
                <w:sz w:val="22"/>
                <w:lang w:val="en-US"/>
              </w:rPr>
              <w:t xml:space="preserve"> University of Kent, at Canterbury (R.U.)</w:t>
            </w:r>
            <w:r w:rsidRPr="00B1576B">
              <w:rPr>
                <w:rFonts w:ascii="Calibri" w:eastAsia="Calibri" w:hAnsi="Calibri" w:cs="Calibri"/>
                <w:sz w:val="22"/>
                <w:lang w:val="en-US"/>
              </w:rPr>
              <w:t xml:space="preserve"> </w:t>
            </w:r>
          </w:p>
          <w:p w14:paraId="780983B2" w14:textId="77777777" w:rsidR="00DF548D" w:rsidRPr="00B1576B" w:rsidRDefault="00DF548D">
            <w:pPr>
              <w:jc w:val="both"/>
              <w:rPr>
                <w:rFonts w:ascii="Calibri" w:eastAsia="Calibri" w:hAnsi="Calibri" w:cs="Calibri"/>
                <w:sz w:val="22"/>
                <w:lang w:val="en-US"/>
              </w:rPr>
            </w:pPr>
          </w:p>
          <w:p w14:paraId="200E351C" w14:textId="77777777" w:rsidR="00DF548D" w:rsidRPr="00B1576B" w:rsidRDefault="00DF548D">
            <w:pPr>
              <w:jc w:val="both"/>
              <w:rPr>
                <w:rFonts w:ascii="Calibri" w:eastAsia="Calibri" w:hAnsi="Calibri" w:cs="Calibri"/>
                <w:sz w:val="22"/>
                <w:lang w:val="en-US"/>
              </w:rPr>
            </w:pPr>
          </w:p>
        </w:tc>
      </w:tr>
      <w:tr w:rsidR="00BE1DDE" w:rsidRPr="00B1576B" w14:paraId="27ECF5B5" w14:textId="77777777">
        <w:trPr>
          <w:trHeight w:val="1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9AFF76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t>Experiencia laboral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471AC6" w14:textId="77777777" w:rsidR="005E5EE9" w:rsidRDefault="005E5EE9">
            <w:pPr>
              <w:jc w:val="both"/>
              <w:rPr>
                <w:rFonts w:ascii="Calibri" w:eastAsia="Calibri" w:hAnsi="Calibri" w:cs="Calibri"/>
                <w:color w:val="7030A0"/>
                <w:sz w:val="22"/>
              </w:rPr>
            </w:pPr>
          </w:p>
          <w:p w14:paraId="30DAEDA8" w14:textId="77777777" w:rsidR="00BE1DDE" w:rsidRDefault="005E5EE9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(2009-) Profesora contratada doctora, Dpto. Sociología V: Teoría Sociológica ahora, Dpto. Sociología: Metodología y Teoría, UCM.</w:t>
            </w:r>
          </w:p>
          <w:p w14:paraId="59DC03B2" w14:textId="77777777" w:rsidR="005E5EE9" w:rsidRPr="00B1576B" w:rsidRDefault="005E5EE9">
            <w:pPr>
              <w:rPr>
                <w:rFonts w:ascii="Calibri" w:eastAsia="Calibri" w:hAnsi="Calibri" w:cs="Calibri"/>
                <w:sz w:val="22"/>
                <w:lang w:val="en-US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(2004-2009) Profesora ayudante, Dpto. Sociología V: Teoría Sociológica. </w:t>
            </w:r>
            <w:r w:rsidRPr="00B1576B">
              <w:rPr>
                <w:rFonts w:ascii="Calibri" w:eastAsia="Calibri" w:hAnsi="Calibri" w:cs="Calibri"/>
                <w:sz w:val="22"/>
                <w:lang w:val="en-US"/>
              </w:rPr>
              <w:t>UCM</w:t>
            </w:r>
          </w:p>
          <w:p w14:paraId="6886B04F" w14:textId="77777777" w:rsidR="005E5EE9" w:rsidRPr="00B1576B" w:rsidRDefault="005E5EE9">
            <w:pPr>
              <w:rPr>
                <w:rFonts w:ascii="Calibri" w:eastAsia="Calibri" w:hAnsi="Calibri" w:cs="Calibri"/>
                <w:sz w:val="22"/>
                <w:lang w:val="en-US"/>
              </w:rPr>
            </w:pPr>
            <w:r w:rsidRPr="00B1576B">
              <w:rPr>
                <w:rFonts w:ascii="Calibri" w:eastAsia="Calibri" w:hAnsi="Calibri" w:cs="Calibri"/>
                <w:sz w:val="22"/>
                <w:lang w:val="en-US"/>
              </w:rPr>
              <w:t xml:space="preserve">(2003-2004) </w:t>
            </w:r>
            <w:proofErr w:type="spellStart"/>
            <w:r w:rsidRPr="00B1576B">
              <w:rPr>
                <w:rFonts w:ascii="Calibri" w:eastAsia="Calibri" w:hAnsi="Calibri" w:cs="Calibri"/>
                <w:sz w:val="22"/>
                <w:lang w:val="en-US"/>
              </w:rPr>
              <w:t>Profesora</w:t>
            </w:r>
            <w:proofErr w:type="spellEnd"/>
            <w:r w:rsidRPr="00B1576B">
              <w:rPr>
                <w:rFonts w:ascii="Calibri" w:eastAsia="Calibri" w:hAnsi="Calibri" w:cs="Calibri"/>
                <w:sz w:val="22"/>
                <w:lang w:val="en-US"/>
              </w:rPr>
              <w:t xml:space="preserve"> “Introduction to Sociology”, external program London School of Economics BA Politics and International Relations (Escuela </w:t>
            </w:r>
            <w:proofErr w:type="spellStart"/>
            <w:r w:rsidRPr="00B1576B">
              <w:rPr>
                <w:rFonts w:ascii="Calibri" w:eastAsia="Calibri" w:hAnsi="Calibri" w:cs="Calibri"/>
                <w:sz w:val="22"/>
                <w:lang w:val="en-US"/>
              </w:rPr>
              <w:t>Oficial</w:t>
            </w:r>
            <w:proofErr w:type="spellEnd"/>
            <w:r w:rsidRPr="00B1576B">
              <w:rPr>
                <w:rFonts w:ascii="Calibri" w:eastAsia="Calibri" w:hAnsi="Calibri" w:cs="Calibri"/>
                <w:sz w:val="22"/>
                <w:lang w:val="en-US"/>
              </w:rPr>
              <w:t xml:space="preserve"> de </w:t>
            </w:r>
            <w:proofErr w:type="spellStart"/>
            <w:r w:rsidRPr="00B1576B">
              <w:rPr>
                <w:rFonts w:ascii="Calibri" w:eastAsia="Calibri" w:hAnsi="Calibri" w:cs="Calibri"/>
                <w:sz w:val="22"/>
                <w:lang w:val="en-US"/>
              </w:rPr>
              <w:t>Protocolo</w:t>
            </w:r>
            <w:proofErr w:type="spellEnd"/>
            <w:r w:rsidRPr="00B1576B">
              <w:rPr>
                <w:rFonts w:ascii="Calibri" w:eastAsia="Calibri" w:hAnsi="Calibri" w:cs="Calibri"/>
                <w:sz w:val="22"/>
                <w:lang w:val="en-US"/>
              </w:rPr>
              <w:t>, Madrid)</w:t>
            </w:r>
          </w:p>
          <w:p w14:paraId="1226AF14" w14:textId="77777777" w:rsidR="005E5EE9" w:rsidRDefault="005E5EE9" w:rsidP="005E5EE9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(2000-2003) Becaria FPU </w:t>
            </w:r>
            <w:proofErr w:type="gramStart"/>
            <w:r>
              <w:rPr>
                <w:rFonts w:ascii="Calibri" w:eastAsia="Calibri" w:hAnsi="Calibri" w:cs="Calibri"/>
                <w:sz w:val="22"/>
              </w:rPr>
              <w:t>MEC ,</w:t>
            </w:r>
            <w:proofErr w:type="gramEnd"/>
            <w:r>
              <w:rPr>
                <w:rFonts w:ascii="Calibri" w:eastAsia="Calibri" w:hAnsi="Calibri" w:cs="Calibri"/>
                <w:sz w:val="22"/>
              </w:rPr>
              <w:t xml:space="preserve"> Dpto. Sociología V: Teoría Sociológica. UCM</w:t>
            </w:r>
          </w:p>
          <w:p w14:paraId="711746B6" w14:textId="77777777" w:rsidR="005E5EE9" w:rsidRDefault="005E5EE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t xml:space="preserve">(2000) </w:t>
            </w:r>
            <w:r w:rsidRPr="000070D7">
              <w:rPr>
                <w:rFonts w:ascii="Arial" w:hAnsi="Arial" w:cs="Arial"/>
                <w:noProof/>
                <w:sz w:val="20"/>
              </w:rPr>
              <w:t xml:space="preserve">Profesora </w:t>
            </w:r>
            <w:r w:rsidRPr="000070D7">
              <w:rPr>
                <w:rFonts w:ascii="Arial" w:hAnsi="Arial" w:cs="Arial"/>
                <w:i/>
                <w:iCs/>
                <w:sz w:val="20"/>
              </w:rPr>
              <w:t xml:space="preserve">Curso de ‘Formación de Agentes de Igualdad de Oportunidades’. </w:t>
            </w:r>
            <w:r w:rsidRPr="000070D7">
              <w:rPr>
                <w:rFonts w:ascii="Arial" w:hAnsi="Arial" w:cs="Arial"/>
                <w:sz w:val="20"/>
              </w:rPr>
              <w:t>Bloque: “La socialización diferenciada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0070D7">
              <w:rPr>
                <w:rFonts w:ascii="Arial" w:hAnsi="Arial" w:cs="Arial"/>
                <w:sz w:val="20"/>
              </w:rPr>
              <w:t xml:space="preserve">‘Fundación Mujeres’. Impartido para </w:t>
            </w:r>
            <w:proofErr w:type="spellStart"/>
            <w:r w:rsidRPr="000070D7">
              <w:rPr>
                <w:rFonts w:ascii="Arial" w:hAnsi="Arial" w:cs="Arial"/>
                <w:sz w:val="20"/>
              </w:rPr>
              <w:t>técnic@s</w:t>
            </w:r>
            <w:proofErr w:type="spellEnd"/>
            <w:r w:rsidRPr="000070D7">
              <w:rPr>
                <w:rFonts w:ascii="Arial" w:hAnsi="Arial" w:cs="Arial"/>
                <w:sz w:val="20"/>
              </w:rPr>
              <w:t xml:space="preserve"> de las UPIM (Unidades de Promoción Integral de la Mujer) de la Junta de Extremadura.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2500BA04" w14:textId="77777777" w:rsidR="00BE1DDE" w:rsidRPr="00B1576B" w:rsidRDefault="005E5EE9">
            <w:pPr>
              <w:rPr>
                <w:rFonts w:ascii="Calibri" w:eastAsia="Calibri" w:hAnsi="Calibri" w:cs="Calibri"/>
                <w:sz w:val="22"/>
                <w:lang w:val="en-US"/>
              </w:rPr>
            </w:pPr>
            <w:r w:rsidRPr="00B1576B">
              <w:rPr>
                <w:rFonts w:ascii="Arial" w:hAnsi="Arial" w:cs="Arial"/>
                <w:sz w:val="20"/>
                <w:lang w:val="en-US"/>
              </w:rPr>
              <w:t>(2000) Teacher Assistant</w:t>
            </w:r>
            <w:r w:rsidR="000B305E" w:rsidRPr="00B1576B">
              <w:rPr>
                <w:rFonts w:ascii="Arial" w:hAnsi="Arial" w:cs="Arial"/>
                <w:sz w:val="20"/>
                <w:lang w:val="en-US"/>
              </w:rPr>
              <w:t xml:space="preserve">. </w:t>
            </w:r>
            <w:proofErr w:type="spellStart"/>
            <w:r w:rsidR="000B305E" w:rsidRPr="00B1576B">
              <w:rPr>
                <w:rFonts w:ascii="Arial" w:hAnsi="Arial" w:cs="Arial"/>
                <w:sz w:val="20"/>
                <w:lang w:val="en-US"/>
              </w:rPr>
              <w:t>Asignatura</w:t>
            </w:r>
            <w:proofErr w:type="spellEnd"/>
            <w:r w:rsidR="000B305E" w:rsidRPr="00B1576B">
              <w:rPr>
                <w:rFonts w:ascii="Arial" w:hAnsi="Arial" w:cs="Arial"/>
                <w:sz w:val="20"/>
                <w:lang w:val="en-US"/>
              </w:rPr>
              <w:t xml:space="preserve"> “World Society”. The University of California Santa Cruz, EEUU.</w:t>
            </w:r>
          </w:p>
        </w:tc>
      </w:tr>
      <w:tr w:rsidR="00BE1DDE" w14:paraId="43613016" w14:textId="77777777">
        <w:trPr>
          <w:trHeight w:val="1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9AFAD1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t>Docencia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950A80" w14:textId="77777777" w:rsidR="003D7CB1" w:rsidRDefault="00DF548D" w:rsidP="003D7CB1">
            <w:pPr>
              <w:numPr>
                <w:ilvl w:val="0"/>
                <w:numId w:val="1"/>
              </w:numPr>
              <w:ind w:left="459" w:hanging="360"/>
              <w:jc w:val="both"/>
              <w:rPr>
                <w:rFonts w:ascii="Calibri" w:eastAsia="Calibri" w:hAnsi="Calibri" w:cs="Calibri"/>
                <w:sz w:val="22"/>
              </w:rPr>
            </w:pPr>
            <w:r w:rsidRPr="003D7CB1">
              <w:rPr>
                <w:rFonts w:ascii="Calibri" w:eastAsia="Calibri" w:hAnsi="Calibri" w:cs="Calibri"/>
                <w:b/>
                <w:sz w:val="22"/>
              </w:rPr>
              <w:t>Quinquenios docentes</w:t>
            </w:r>
            <w:r w:rsidR="003D7CB1" w:rsidRPr="003D7CB1">
              <w:rPr>
                <w:rFonts w:ascii="Calibri" w:eastAsia="Calibri" w:hAnsi="Calibri" w:cs="Calibri"/>
                <w:sz w:val="22"/>
              </w:rPr>
              <w:t>. 3</w:t>
            </w:r>
            <w:r w:rsidRPr="003D7CB1">
              <w:rPr>
                <w:rFonts w:ascii="Calibri" w:eastAsia="Calibri" w:hAnsi="Calibri" w:cs="Calibri"/>
                <w:sz w:val="22"/>
              </w:rPr>
              <w:t xml:space="preserve"> concedidos </w:t>
            </w:r>
          </w:p>
          <w:p w14:paraId="7CC0C3E3" w14:textId="77777777" w:rsidR="004426BE" w:rsidRDefault="00DF548D" w:rsidP="003D7CB1">
            <w:pPr>
              <w:numPr>
                <w:ilvl w:val="0"/>
                <w:numId w:val="1"/>
              </w:numPr>
              <w:ind w:left="459" w:hanging="360"/>
              <w:jc w:val="both"/>
              <w:rPr>
                <w:rFonts w:ascii="Calibri" w:eastAsia="Calibri" w:hAnsi="Calibri" w:cs="Calibri"/>
                <w:sz w:val="22"/>
              </w:rPr>
            </w:pPr>
            <w:r w:rsidRPr="003D7CB1">
              <w:rPr>
                <w:rFonts w:ascii="Calibri" w:eastAsia="Calibri" w:hAnsi="Calibri" w:cs="Calibri"/>
                <w:b/>
                <w:sz w:val="22"/>
              </w:rPr>
              <w:t>Resultados de la evaluación d</w:t>
            </w:r>
            <w:r w:rsidR="00EC6074" w:rsidRPr="003D7CB1">
              <w:rPr>
                <w:rFonts w:ascii="Calibri" w:eastAsia="Calibri" w:hAnsi="Calibri" w:cs="Calibri"/>
                <w:b/>
                <w:sz w:val="22"/>
              </w:rPr>
              <w:t>ocente (</w:t>
            </w:r>
            <w:proofErr w:type="spellStart"/>
            <w:r w:rsidR="00EC6074" w:rsidRPr="003D7CB1">
              <w:rPr>
                <w:rFonts w:ascii="Calibri" w:eastAsia="Calibri" w:hAnsi="Calibri" w:cs="Calibri"/>
                <w:b/>
                <w:sz w:val="22"/>
              </w:rPr>
              <w:t>Docentia</w:t>
            </w:r>
            <w:proofErr w:type="spellEnd"/>
            <w:r w:rsidR="00EC6074" w:rsidRPr="003D7CB1">
              <w:rPr>
                <w:rFonts w:ascii="Calibri" w:eastAsia="Calibri" w:hAnsi="Calibri" w:cs="Calibri"/>
                <w:b/>
                <w:sz w:val="22"/>
              </w:rPr>
              <w:t>)</w:t>
            </w:r>
            <w:r w:rsidR="004426BE">
              <w:rPr>
                <w:rFonts w:ascii="Calibri" w:eastAsia="Calibri" w:hAnsi="Calibri" w:cs="Calibri"/>
                <w:sz w:val="22"/>
              </w:rPr>
              <w:t>:</w:t>
            </w:r>
          </w:p>
          <w:p w14:paraId="0A27D12E" w14:textId="77777777" w:rsidR="004426BE" w:rsidRDefault="004426BE" w:rsidP="004426BE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(2014-2015) Muy positiva</w:t>
            </w:r>
          </w:p>
          <w:p w14:paraId="349092F9" w14:textId="77777777" w:rsidR="004426BE" w:rsidRDefault="004426BE" w:rsidP="004426BE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(2015-2016) Muy positiva</w:t>
            </w:r>
          </w:p>
          <w:p w14:paraId="29633C51" w14:textId="77777777" w:rsidR="004426BE" w:rsidRDefault="004426BE" w:rsidP="004426BE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(2016-2017) Muy positiva</w:t>
            </w:r>
          </w:p>
          <w:p w14:paraId="5F0DAB71" w14:textId="77777777" w:rsidR="004426BE" w:rsidRDefault="004426BE" w:rsidP="004426BE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(2017-2018) Muy positiva</w:t>
            </w:r>
          </w:p>
          <w:p w14:paraId="2A76FAD9" w14:textId="77777777" w:rsidR="004426BE" w:rsidRDefault="004426BE" w:rsidP="004426BE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(2018-2019)</w:t>
            </w:r>
            <w:r w:rsidR="005E5EE9">
              <w:rPr>
                <w:rFonts w:ascii="Calibri" w:eastAsia="Calibri" w:hAnsi="Calibri" w:cs="Calibri"/>
                <w:sz w:val="22"/>
              </w:rPr>
              <w:t xml:space="preserve"> Primer año del trienio a evaluar (PAE </w:t>
            </w:r>
            <w:r w:rsidR="005E5EE9">
              <w:rPr>
                <w:rFonts w:ascii="Calibri" w:eastAsia="Calibri" w:hAnsi="Calibri" w:cs="Calibri"/>
                <w:sz w:val="22"/>
              </w:rPr>
              <w:lastRenderedPageBreak/>
              <w:t>válido)</w:t>
            </w:r>
          </w:p>
          <w:p w14:paraId="318226C8" w14:textId="77777777" w:rsidR="007506E7" w:rsidRPr="00D478FF" w:rsidRDefault="00DF548D">
            <w:pPr>
              <w:numPr>
                <w:ilvl w:val="0"/>
                <w:numId w:val="1"/>
              </w:numPr>
              <w:ind w:left="459" w:hanging="360"/>
              <w:jc w:val="both"/>
              <w:rPr>
                <w:rFonts w:ascii="Calibri" w:eastAsia="Calibri" w:hAnsi="Calibri" w:cs="Calibri"/>
                <w:sz w:val="22"/>
              </w:rPr>
            </w:pPr>
            <w:r w:rsidRPr="007506E7">
              <w:rPr>
                <w:rFonts w:ascii="Calibri" w:eastAsia="Calibri" w:hAnsi="Calibri" w:cs="Calibri"/>
                <w:b/>
                <w:sz w:val="22"/>
              </w:rPr>
              <w:t>Asignaturas impartidas en las diferentes titulaciones</w:t>
            </w:r>
            <w:r w:rsidR="007506E7">
              <w:rPr>
                <w:rFonts w:ascii="Calibri" w:eastAsia="Calibri" w:hAnsi="Calibri" w:cs="Calibri"/>
                <w:b/>
                <w:sz w:val="22"/>
              </w:rPr>
              <w:t xml:space="preserve"> (últimos 10 años)</w:t>
            </w:r>
          </w:p>
          <w:p w14:paraId="6916993A" w14:textId="77777777" w:rsidR="00D478FF" w:rsidRPr="007506E7" w:rsidRDefault="00D478FF" w:rsidP="00D478FF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b/>
                <w:sz w:val="22"/>
              </w:rPr>
              <w:t xml:space="preserve">Culturas del cuerpo y del género </w:t>
            </w:r>
            <w:r w:rsidRPr="00D478FF">
              <w:rPr>
                <w:rFonts w:ascii="Calibri" w:eastAsia="Calibri" w:hAnsi="Calibri" w:cs="Calibri"/>
                <w:sz w:val="22"/>
              </w:rPr>
              <w:t>Obligatoria. Máster en Análisis Sociocultural del Conocimiento y la Comunicación UCM</w:t>
            </w:r>
            <w:r>
              <w:rPr>
                <w:rFonts w:ascii="Calibri" w:eastAsia="Calibri" w:hAnsi="Calibri" w:cs="Calibri"/>
                <w:sz w:val="22"/>
              </w:rPr>
              <w:t xml:space="preserve">. </w:t>
            </w:r>
            <w:r w:rsidRPr="00D478FF">
              <w:rPr>
                <w:rFonts w:ascii="Calibri" w:eastAsia="Calibri" w:hAnsi="Calibri" w:cs="Calibri"/>
                <w:sz w:val="22"/>
              </w:rPr>
              <w:t>(2014-2015; 2015-2016, 2016-2017; 2017-2018; 2018-2019; 2019-2020).</w:t>
            </w:r>
          </w:p>
          <w:p w14:paraId="2301265B" w14:textId="77777777" w:rsidR="00D478FF" w:rsidRPr="00D478FF" w:rsidRDefault="00D478FF" w:rsidP="00D478FF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b/>
                <w:sz w:val="22"/>
              </w:rPr>
              <w:t xml:space="preserve">Sociología de la Violencia de Género </w:t>
            </w:r>
            <w:r w:rsidRPr="00D478FF">
              <w:rPr>
                <w:rFonts w:ascii="Calibri" w:eastAsia="Calibri" w:hAnsi="Calibri" w:cs="Calibri"/>
                <w:sz w:val="22"/>
              </w:rPr>
              <w:t>(</w:t>
            </w:r>
            <w:proofErr w:type="spellStart"/>
            <w:r w:rsidRPr="00D478FF">
              <w:rPr>
                <w:rFonts w:ascii="Calibri" w:eastAsia="Calibri" w:hAnsi="Calibri" w:cs="Calibri"/>
                <w:sz w:val="22"/>
              </w:rPr>
              <w:t>Opt</w:t>
            </w:r>
            <w:proofErr w:type="spellEnd"/>
            <w:r w:rsidRPr="00D478FF">
              <w:rPr>
                <w:rFonts w:ascii="Calibri" w:eastAsia="Calibri" w:hAnsi="Calibri" w:cs="Calibri"/>
                <w:sz w:val="22"/>
              </w:rPr>
              <w:t>. 4º curso) Grado en Criminología. (2016-2017; 2017-2018; 2018-2019; 2019-2020)</w:t>
            </w:r>
          </w:p>
          <w:p w14:paraId="7E293431" w14:textId="77777777" w:rsidR="00D478FF" w:rsidRPr="00D478FF" w:rsidRDefault="00D478FF" w:rsidP="00D478FF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b/>
                <w:sz w:val="22"/>
              </w:rPr>
              <w:t xml:space="preserve">Sociología del Conocimiento y la Ciencia </w:t>
            </w:r>
            <w:r w:rsidRPr="00D478FF">
              <w:rPr>
                <w:rFonts w:ascii="Calibri" w:eastAsia="Calibri" w:hAnsi="Calibri" w:cs="Calibri"/>
                <w:sz w:val="22"/>
              </w:rPr>
              <w:t>(</w:t>
            </w:r>
            <w:proofErr w:type="spellStart"/>
            <w:r w:rsidRPr="00D478FF">
              <w:rPr>
                <w:rFonts w:ascii="Calibri" w:eastAsia="Calibri" w:hAnsi="Calibri" w:cs="Calibri"/>
                <w:sz w:val="22"/>
              </w:rPr>
              <w:t>Opt</w:t>
            </w:r>
            <w:proofErr w:type="spellEnd"/>
            <w:r w:rsidRPr="00D478FF">
              <w:rPr>
                <w:rFonts w:ascii="Calibri" w:eastAsia="Calibri" w:hAnsi="Calibri" w:cs="Calibri"/>
                <w:sz w:val="22"/>
              </w:rPr>
              <w:t>. 3er. curso). Grado en Sociología. (2016-2017; 2017-2018; 2018-2019; 2019-2020)</w:t>
            </w:r>
          </w:p>
          <w:p w14:paraId="0DC4326A" w14:textId="77777777" w:rsidR="00D478FF" w:rsidRDefault="007506E7" w:rsidP="00D478FF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 w:rsidRPr="007506E7">
              <w:rPr>
                <w:rFonts w:ascii="Calibri" w:eastAsia="Calibri" w:hAnsi="Calibri" w:cs="Calibri"/>
                <w:b/>
                <w:sz w:val="22"/>
              </w:rPr>
              <w:t>Políticas Sociolaborales igualdad y no discriminación</w:t>
            </w:r>
            <w:r>
              <w:rPr>
                <w:rFonts w:ascii="Calibri" w:eastAsia="Calibri" w:hAnsi="Calibri" w:cs="Calibri"/>
                <w:sz w:val="22"/>
              </w:rPr>
              <w:t xml:space="preserve"> (Básica)</w:t>
            </w:r>
            <w:r w:rsidR="00DF548D"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>3er curso Doble Grado de Derecho y Relaciones laborales y RR.HH. y 2º curso Grado de Relaciones Laborales y RR.HH. (2010-2011</w:t>
            </w:r>
            <w:r w:rsidR="00D478FF">
              <w:rPr>
                <w:rFonts w:ascii="Calibri" w:eastAsia="Calibri" w:hAnsi="Calibri" w:cs="Calibri"/>
                <w:sz w:val="22"/>
              </w:rPr>
              <w:t xml:space="preserve"> (dos grupos)</w:t>
            </w:r>
            <w:r>
              <w:rPr>
                <w:rFonts w:ascii="Calibri" w:eastAsia="Calibri" w:hAnsi="Calibri" w:cs="Calibri"/>
                <w:sz w:val="22"/>
              </w:rPr>
              <w:t xml:space="preserve">; </w:t>
            </w:r>
            <w:r w:rsidR="00D478FF">
              <w:rPr>
                <w:rFonts w:ascii="Calibri" w:eastAsia="Calibri" w:hAnsi="Calibri" w:cs="Calibri"/>
                <w:sz w:val="22"/>
              </w:rPr>
              <w:t>2012-2013; 2013-2014; 2014-2015; 2015-2016: 2016-2017;2018-2019 (dos grupos)</w:t>
            </w:r>
          </w:p>
          <w:p w14:paraId="3ACED4AA" w14:textId="77777777" w:rsidR="007506E7" w:rsidRDefault="007506E7" w:rsidP="007506E7">
            <w:pPr>
              <w:ind w:left="459"/>
              <w:jc w:val="both"/>
              <w:rPr>
                <w:rFonts w:ascii="Calibri" w:eastAsia="Calibri" w:hAnsi="Calibri" w:cs="Calibri"/>
                <w:b/>
                <w:sz w:val="22"/>
              </w:rPr>
            </w:pPr>
            <w:r>
              <w:rPr>
                <w:rFonts w:ascii="Calibri" w:eastAsia="Calibri" w:hAnsi="Calibri" w:cs="Calibri"/>
                <w:b/>
                <w:sz w:val="22"/>
              </w:rPr>
              <w:t xml:space="preserve">Cultura digital y tecnociencia </w:t>
            </w:r>
            <w:r w:rsidR="00D478FF" w:rsidRPr="00D478FF">
              <w:rPr>
                <w:rFonts w:ascii="Calibri" w:eastAsia="Calibri" w:hAnsi="Calibri" w:cs="Calibri"/>
                <w:sz w:val="22"/>
              </w:rPr>
              <w:t>(</w:t>
            </w:r>
            <w:proofErr w:type="spellStart"/>
            <w:r w:rsidR="00D478FF" w:rsidRPr="00D478FF">
              <w:rPr>
                <w:rFonts w:ascii="Calibri" w:eastAsia="Calibri" w:hAnsi="Calibri" w:cs="Calibri"/>
                <w:sz w:val="22"/>
              </w:rPr>
              <w:t>Opt</w:t>
            </w:r>
            <w:proofErr w:type="spellEnd"/>
            <w:r w:rsidR="00D478FF" w:rsidRPr="00D478FF">
              <w:rPr>
                <w:rFonts w:ascii="Calibri" w:eastAsia="Calibri" w:hAnsi="Calibri" w:cs="Calibri"/>
                <w:sz w:val="22"/>
              </w:rPr>
              <w:t xml:space="preserve">.) Máster en Análisis Sociocultural del Conocimiento y la Comunicación </w:t>
            </w:r>
            <w:r w:rsidRPr="00D478FF">
              <w:rPr>
                <w:rFonts w:ascii="Calibri" w:eastAsia="Calibri" w:hAnsi="Calibri" w:cs="Calibri"/>
                <w:sz w:val="22"/>
              </w:rPr>
              <w:t>(2010-2011; 2011-2012; 2012-2013)</w:t>
            </w:r>
          </w:p>
          <w:p w14:paraId="2BC15487" w14:textId="77777777" w:rsidR="007506E7" w:rsidRDefault="007506E7" w:rsidP="007506E7">
            <w:pPr>
              <w:ind w:left="459"/>
              <w:jc w:val="both"/>
              <w:rPr>
                <w:rFonts w:ascii="Calibri" w:eastAsia="Calibri" w:hAnsi="Calibri" w:cs="Calibri"/>
                <w:b/>
                <w:sz w:val="22"/>
              </w:rPr>
            </w:pPr>
            <w:r>
              <w:rPr>
                <w:rFonts w:ascii="Calibri" w:eastAsia="Calibri" w:hAnsi="Calibri" w:cs="Calibri"/>
                <w:b/>
                <w:sz w:val="22"/>
              </w:rPr>
              <w:t>Relaciones de género en la sociedad contemporánea</w:t>
            </w:r>
            <w:r w:rsidR="004426BE" w:rsidRPr="004426BE">
              <w:rPr>
                <w:rFonts w:ascii="Calibri" w:eastAsia="Calibri" w:hAnsi="Calibri" w:cs="Calibri"/>
                <w:sz w:val="22"/>
              </w:rPr>
              <w:t xml:space="preserve">. </w:t>
            </w:r>
            <w:proofErr w:type="spellStart"/>
            <w:r w:rsidR="004426BE" w:rsidRPr="004426BE">
              <w:rPr>
                <w:rFonts w:ascii="Calibri" w:eastAsia="Calibri" w:hAnsi="Calibri" w:cs="Calibri"/>
                <w:sz w:val="22"/>
              </w:rPr>
              <w:t>Opt</w:t>
            </w:r>
            <w:proofErr w:type="spellEnd"/>
            <w:r w:rsidR="004426BE" w:rsidRPr="004426BE">
              <w:rPr>
                <w:rFonts w:ascii="Calibri" w:eastAsia="Calibri" w:hAnsi="Calibri" w:cs="Calibri"/>
                <w:sz w:val="22"/>
              </w:rPr>
              <w:t>. 3er curso. Grado en Trabajo Social</w:t>
            </w:r>
            <w:r w:rsidRPr="004426BE">
              <w:rPr>
                <w:rFonts w:ascii="Calibri" w:eastAsia="Calibri" w:hAnsi="Calibri" w:cs="Calibri"/>
                <w:sz w:val="22"/>
              </w:rPr>
              <w:t xml:space="preserve"> (2009-2010; 2010-2011).</w:t>
            </w:r>
          </w:p>
          <w:p w14:paraId="32D47F8F" w14:textId="77777777" w:rsidR="007506E7" w:rsidRDefault="007506E7" w:rsidP="007506E7">
            <w:pPr>
              <w:ind w:left="459"/>
              <w:jc w:val="both"/>
              <w:rPr>
                <w:rFonts w:ascii="Calibri" w:eastAsia="Calibri" w:hAnsi="Calibri" w:cs="Calibri"/>
                <w:b/>
                <w:sz w:val="22"/>
              </w:rPr>
            </w:pPr>
            <w:r>
              <w:rPr>
                <w:rFonts w:ascii="Calibri" w:eastAsia="Calibri" w:hAnsi="Calibri" w:cs="Calibri"/>
                <w:b/>
                <w:sz w:val="22"/>
              </w:rPr>
              <w:t>Introducción a la Sociología</w:t>
            </w:r>
            <w:r w:rsidR="004426BE">
              <w:rPr>
                <w:rFonts w:ascii="Calibri" w:eastAsia="Calibri" w:hAnsi="Calibri" w:cs="Calibri"/>
                <w:b/>
                <w:sz w:val="22"/>
              </w:rPr>
              <w:t>.</w:t>
            </w:r>
            <w:r>
              <w:rPr>
                <w:rFonts w:ascii="Calibri" w:eastAsia="Calibri" w:hAnsi="Calibri" w:cs="Calibri"/>
                <w:b/>
                <w:sz w:val="22"/>
              </w:rPr>
              <w:t xml:space="preserve"> </w:t>
            </w:r>
            <w:r w:rsidR="004426BE">
              <w:rPr>
                <w:rFonts w:ascii="Calibri" w:eastAsia="Calibri" w:hAnsi="Calibri" w:cs="Calibri"/>
                <w:b/>
                <w:sz w:val="22"/>
              </w:rPr>
              <w:t>(</w:t>
            </w:r>
            <w:r w:rsidR="004426BE" w:rsidRPr="004426BE">
              <w:rPr>
                <w:rFonts w:ascii="Calibri" w:eastAsia="Calibri" w:hAnsi="Calibri" w:cs="Calibri"/>
                <w:sz w:val="22"/>
              </w:rPr>
              <w:t>Básica</w:t>
            </w:r>
            <w:r w:rsidR="004426BE">
              <w:rPr>
                <w:rFonts w:ascii="Calibri" w:eastAsia="Calibri" w:hAnsi="Calibri" w:cs="Calibri"/>
                <w:sz w:val="22"/>
              </w:rPr>
              <w:t>)</w:t>
            </w:r>
            <w:r w:rsidR="004426BE" w:rsidRPr="004426BE">
              <w:rPr>
                <w:rFonts w:ascii="Calibri" w:eastAsia="Calibri" w:hAnsi="Calibri" w:cs="Calibri"/>
                <w:sz w:val="22"/>
              </w:rPr>
              <w:t>. Primer curso. Grado de Sociología. Grado de Relaciones Internacionales. Doble grado Derecho y Ciencias Políticas. (2009-2010, 2011-2012, 2012-2013 (dos grupos); 2014-2015).</w:t>
            </w:r>
          </w:p>
          <w:p w14:paraId="1D2E537D" w14:textId="77777777" w:rsidR="007506E7" w:rsidRDefault="007506E7" w:rsidP="007506E7">
            <w:pPr>
              <w:ind w:left="459"/>
              <w:jc w:val="both"/>
              <w:rPr>
                <w:rFonts w:ascii="Calibri" w:eastAsia="Calibri" w:hAnsi="Calibri" w:cs="Calibri"/>
                <w:b/>
                <w:sz w:val="22"/>
              </w:rPr>
            </w:pPr>
            <w:r>
              <w:rPr>
                <w:rFonts w:ascii="Calibri" w:eastAsia="Calibri" w:hAnsi="Calibri" w:cs="Calibri"/>
                <w:b/>
                <w:sz w:val="22"/>
              </w:rPr>
              <w:t>Teoría Feminista</w:t>
            </w:r>
            <w:r w:rsidR="004426BE">
              <w:rPr>
                <w:rFonts w:ascii="Calibri" w:eastAsia="Calibri" w:hAnsi="Calibri" w:cs="Calibri"/>
                <w:b/>
                <w:sz w:val="22"/>
              </w:rPr>
              <w:t>. (</w:t>
            </w:r>
            <w:r w:rsidR="004426BE" w:rsidRPr="004426BE">
              <w:rPr>
                <w:rFonts w:ascii="Calibri" w:eastAsia="Calibri" w:hAnsi="Calibri" w:cs="Calibri"/>
                <w:sz w:val="22"/>
              </w:rPr>
              <w:t>obligatoria). Máster en igualdad de género en las Ciencias Sociales, UCM.</w:t>
            </w:r>
            <w:r w:rsidRPr="004426BE">
              <w:rPr>
                <w:rFonts w:ascii="Calibri" w:eastAsia="Calibri" w:hAnsi="Calibri" w:cs="Calibri"/>
                <w:sz w:val="22"/>
              </w:rPr>
              <w:t xml:space="preserve"> (2011-2012</w:t>
            </w:r>
            <w:r w:rsidR="00D478FF" w:rsidRPr="004426BE">
              <w:rPr>
                <w:rFonts w:ascii="Calibri" w:eastAsia="Calibri" w:hAnsi="Calibri" w:cs="Calibri"/>
                <w:sz w:val="22"/>
              </w:rPr>
              <w:t>, 2012-2013, 2013-2014, 2014-2015; 2015-2016</w:t>
            </w:r>
            <w:r w:rsidRPr="004426BE">
              <w:rPr>
                <w:rFonts w:ascii="Calibri" w:eastAsia="Calibri" w:hAnsi="Calibri" w:cs="Calibri"/>
                <w:sz w:val="22"/>
              </w:rPr>
              <w:t>)</w:t>
            </w:r>
          </w:p>
          <w:p w14:paraId="1545A147" w14:textId="77777777" w:rsidR="007506E7" w:rsidRDefault="007506E7" w:rsidP="007506E7">
            <w:pPr>
              <w:ind w:left="459"/>
              <w:jc w:val="both"/>
              <w:rPr>
                <w:rFonts w:ascii="Calibri" w:eastAsia="Calibri" w:hAnsi="Calibri" w:cs="Calibri"/>
                <w:b/>
                <w:sz w:val="22"/>
              </w:rPr>
            </w:pPr>
            <w:r>
              <w:rPr>
                <w:rFonts w:ascii="Calibri" w:eastAsia="Calibri" w:hAnsi="Calibri" w:cs="Calibri"/>
                <w:b/>
                <w:sz w:val="22"/>
              </w:rPr>
              <w:t xml:space="preserve">Últimas tendencias en Teoría Feminista </w:t>
            </w:r>
            <w:r w:rsidR="004426BE" w:rsidRPr="004426BE">
              <w:rPr>
                <w:rFonts w:ascii="Calibri" w:eastAsia="Calibri" w:hAnsi="Calibri" w:cs="Calibri"/>
                <w:sz w:val="22"/>
              </w:rPr>
              <w:t>(</w:t>
            </w:r>
            <w:proofErr w:type="spellStart"/>
            <w:r w:rsidR="004426BE" w:rsidRPr="004426BE">
              <w:rPr>
                <w:rFonts w:ascii="Calibri" w:eastAsia="Calibri" w:hAnsi="Calibri" w:cs="Calibri"/>
                <w:sz w:val="22"/>
              </w:rPr>
              <w:t>Opt</w:t>
            </w:r>
            <w:proofErr w:type="spellEnd"/>
            <w:r w:rsidR="004426BE" w:rsidRPr="004426BE">
              <w:rPr>
                <w:rFonts w:ascii="Calibri" w:eastAsia="Calibri" w:hAnsi="Calibri" w:cs="Calibri"/>
                <w:sz w:val="22"/>
              </w:rPr>
              <w:t>.) Máster en Estudios Feministas, UCM. (2012-2013).</w:t>
            </w:r>
          </w:p>
          <w:p w14:paraId="2B48E37B" w14:textId="77777777" w:rsidR="007506E7" w:rsidRDefault="007506E7" w:rsidP="007506E7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</w:p>
          <w:p w14:paraId="264BB27D" w14:textId="77777777" w:rsidR="00BE1DDE" w:rsidRDefault="00DF548D" w:rsidP="007506E7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indicando nombre de asignatura, curso, tipo de actividad: teoría, laboratorio, coordinador, etc.)</w:t>
            </w:r>
          </w:p>
          <w:p w14:paraId="410B1FDB" w14:textId="2635BA2B" w:rsidR="00BE1DDE" w:rsidRDefault="00DF548D">
            <w:pPr>
              <w:numPr>
                <w:ilvl w:val="0"/>
                <w:numId w:val="1"/>
              </w:numPr>
              <w:ind w:left="459" w:hanging="360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Tutorización en actividades docentes (TFM; TFG; Prácticas externas, </w:t>
            </w:r>
            <w:proofErr w:type="spellStart"/>
            <w:r>
              <w:rPr>
                <w:rFonts w:ascii="Calibri" w:eastAsia="Calibri" w:hAnsi="Calibri" w:cs="Calibri"/>
                <w:sz w:val="22"/>
              </w:rPr>
              <w:t>pr</w:t>
            </w:r>
            <w:r w:rsidR="00B1576B">
              <w:rPr>
                <w:rFonts w:ascii="Calibri" w:eastAsia="Calibri" w:hAnsi="Calibri" w:cs="Calibri"/>
                <w:sz w:val="22"/>
              </w:rPr>
              <w:t>a</w:t>
            </w:r>
            <w:r>
              <w:rPr>
                <w:rFonts w:ascii="Calibri" w:eastAsia="Calibri" w:hAnsi="Calibri" w:cs="Calibri"/>
                <w:sz w:val="22"/>
              </w:rPr>
              <w:t>cticum</w:t>
            </w:r>
            <w:proofErr w:type="spellEnd"/>
            <w:proofErr w:type="gramStart"/>
            <w:r>
              <w:rPr>
                <w:rFonts w:ascii="Calibri" w:eastAsia="Calibri" w:hAnsi="Calibri" w:cs="Calibri"/>
                <w:sz w:val="22"/>
              </w:rPr>
              <w:t>…….</w:t>
            </w:r>
            <w:proofErr w:type="gramEnd"/>
            <w:r>
              <w:rPr>
                <w:rFonts w:ascii="Calibri" w:eastAsia="Calibri" w:hAnsi="Calibri" w:cs="Calibri"/>
                <w:sz w:val="22"/>
              </w:rPr>
              <w:t>)</w:t>
            </w:r>
          </w:p>
          <w:p w14:paraId="62D1E21C" w14:textId="77777777" w:rsidR="00BE1DDE" w:rsidRDefault="00DF548D">
            <w:pPr>
              <w:numPr>
                <w:ilvl w:val="0"/>
                <w:numId w:val="1"/>
              </w:numPr>
              <w:ind w:left="459" w:hanging="360"/>
              <w:jc w:val="both"/>
              <w:rPr>
                <w:rFonts w:ascii="Calibri" w:eastAsia="Calibri" w:hAnsi="Calibri" w:cs="Calibri"/>
                <w:sz w:val="22"/>
              </w:rPr>
            </w:pPr>
            <w:r w:rsidRPr="008B72BF">
              <w:rPr>
                <w:rFonts w:ascii="Calibri" w:eastAsia="Calibri" w:hAnsi="Calibri" w:cs="Calibri"/>
                <w:b/>
                <w:sz w:val="22"/>
              </w:rPr>
              <w:t>Otros méritos relacionados con la actividad docente</w:t>
            </w:r>
            <w:r>
              <w:rPr>
                <w:rFonts w:ascii="Calibri" w:eastAsia="Calibri" w:hAnsi="Calibri" w:cs="Calibri"/>
                <w:sz w:val="22"/>
              </w:rPr>
              <w:t>: Proyectos de innovación docente, participación en actividades de divulgación, participación en actividades de difusión, participación en comisiones que tengan implicación en el título que imparte.</w:t>
            </w:r>
          </w:p>
          <w:p w14:paraId="28DC25F0" w14:textId="77777777" w:rsidR="008B72BF" w:rsidRDefault="008B72BF" w:rsidP="008B72BF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b/>
                <w:sz w:val="22"/>
              </w:rPr>
              <w:t>Proyectos de innovación docente</w:t>
            </w:r>
            <w:r w:rsidRPr="008B72BF">
              <w:rPr>
                <w:rFonts w:ascii="Calibri" w:eastAsia="Calibri" w:hAnsi="Calibri" w:cs="Calibri"/>
                <w:sz w:val="22"/>
              </w:rPr>
              <w:t>:</w:t>
            </w:r>
          </w:p>
          <w:p w14:paraId="20A832E5" w14:textId="77777777" w:rsidR="008717FA" w:rsidRPr="008717FA" w:rsidRDefault="008717FA" w:rsidP="008717FA">
            <w:pPr>
              <w:ind w:left="459"/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8717FA">
              <w:rPr>
                <w:rFonts w:asciiTheme="majorHAnsi" w:eastAsia="Times New Roman" w:hAnsiTheme="majorHAnsi" w:cs="Times New Roman"/>
                <w:b/>
                <w:sz w:val="22"/>
                <w:szCs w:val="22"/>
              </w:rPr>
              <w:t>(</w:t>
            </w:r>
            <w:r w:rsidR="008B72BF" w:rsidRPr="008717FA">
              <w:rPr>
                <w:rFonts w:asciiTheme="majorHAnsi" w:eastAsia="Times New Roman" w:hAnsiTheme="majorHAnsi" w:cs="Times New Roman"/>
                <w:b/>
                <w:sz w:val="22"/>
                <w:szCs w:val="22"/>
              </w:rPr>
              <w:t>2014</w:t>
            </w:r>
            <w:r w:rsidRPr="008717FA">
              <w:rPr>
                <w:rFonts w:asciiTheme="majorHAnsi" w:eastAsia="Times New Roman" w:hAnsiTheme="majorHAnsi" w:cs="Times New Roman"/>
                <w:b/>
                <w:sz w:val="22"/>
                <w:szCs w:val="22"/>
              </w:rPr>
              <w:t>)</w:t>
            </w:r>
            <w:r w:rsidR="008B72BF" w:rsidRPr="008717FA">
              <w:rPr>
                <w:rFonts w:asciiTheme="majorHAnsi" w:eastAsia="Times New Roman" w:hAnsiTheme="majorHAnsi" w:cs="Times New Roman"/>
                <w:b/>
                <w:sz w:val="22"/>
                <w:szCs w:val="22"/>
              </w:rPr>
              <w:t xml:space="preserve"> Proyecto 214.</w:t>
            </w:r>
            <w:r w:rsidR="008B72BF" w:rsidRPr="008717FA">
              <w:rPr>
                <w:rFonts w:asciiTheme="majorHAnsi" w:eastAsia="Times New Roman" w:hAnsiTheme="majorHAnsi" w:cs="Times New Roman"/>
                <w:sz w:val="22"/>
                <w:szCs w:val="22"/>
              </w:rPr>
              <w:t xml:space="preserve"> Del saber-saber al saber-hacer: Colaborar en la producción de lo común para atender a lo específico (y viceversa)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 xml:space="preserve"> (miembro equipo</w:t>
            </w:r>
            <w:r w:rsidRPr="008717FA">
              <w:rPr>
                <w:rFonts w:asciiTheme="majorHAnsi" w:eastAsia="Times New Roman" w:hAnsiTheme="majorHAnsi" w:cs="Times New Roman"/>
                <w:sz w:val="22"/>
                <w:szCs w:val="22"/>
              </w:rPr>
              <w:t>)</w:t>
            </w:r>
          </w:p>
          <w:p w14:paraId="6FB53256" w14:textId="77777777" w:rsidR="008717FA" w:rsidRPr="008717FA" w:rsidRDefault="008717FA" w:rsidP="008717FA">
            <w:pPr>
              <w:ind w:left="459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8717FA">
              <w:rPr>
                <w:rFonts w:asciiTheme="majorHAnsi" w:eastAsia="Calibri" w:hAnsiTheme="majorHAnsi" w:cs="Calibri"/>
                <w:b/>
                <w:sz w:val="22"/>
                <w:szCs w:val="22"/>
              </w:rPr>
              <w:lastRenderedPageBreak/>
              <w:t>(2015) Proyecto 357.</w:t>
            </w:r>
            <w:r w:rsidRPr="008717FA">
              <w:rPr>
                <w:rFonts w:asciiTheme="majorHAnsi" w:eastAsia="Calibri" w:hAnsiTheme="majorHAnsi" w:cs="Calibri"/>
                <w:sz w:val="22"/>
                <w:szCs w:val="22"/>
              </w:rPr>
              <w:t xml:space="preserve"> </w:t>
            </w:r>
            <w:r w:rsidRPr="008717FA">
              <w:rPr>
                <w:rFonts w:asciiTheme="majorHAnsi" w:hAnsiTheme="majorHAnsi"/>
                <w:sz w:val="22"/>
                <w:szCs w:val="22"/>
              </w:rPr>
              <w:t>Del saber-saber al saber-hacer: Colaborar en la producción de lo común para atender a lo específico (y viceversa) (II)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(miembro equipo)</w:t>
            </w:r>
          </w:p>
          <w:p w14:paraId="15590175" w14:textId="77777777" w:rsidR="008717FA" w:rsidRDefault="008717FA" w:rsidP="008717FA">
            <w:pPr>
              <w:ind w:left="459"/>
              <w:jc w:val="both"/>
              <w:rPr>
                <w:rFonts w:asciiTheme="majorHAnsi" w:hAnsiTheme="majorHAnsi" w:cs="Arial"/>
                <w:bCs/>
                <w:color w:val="000000"/>
                <w:sz w:val="22"/>
                <w:szCs w:val="22"/>
              </w:rPr>
            </w:pPr>
            <w:r w:rsidRPr="008717FA">
              <w:rPr>
                <w:rFonts w:asciiTheme="majorHAnsi" w:eastAsia="Times New Roman" w:hAnsiTheme="majorHAnsi" w:cs="Times New Roman"/>
                <w:b/>
                <w:sz w:val="22"/>
                <w:szCs w:val="22"/>
              </w:rPr>
              <w:t>(2017) Proyecto 267.</w:t>
            </w:r>
            <w:r w:rsidRPr="008717FA">
              <w:rPr>
                <w:rFonts w:asciiTheme="majorHAnsi" w:eastAsia="Times New Roman" w:hAnsiTheme="majorHAnsi" w:cs="Times New Roman"/>
                <w:sz w:val="22"/>
                <w:szCs w:val="22"/>
              </w:rPr>
              <w:t xml:space="preserve"> </w:t>
            </w:r>
            <w:r w:rsidRPr="008717FA">
              <w:rPr>
                <w:rFonts w:asciiTheme="majorHAnsi" w:hAnsiTheme="majorHAnsi" w:cs="Arial"/>
                <w:bCs/>
                <w:color w:val="000000"/>
                <w:sz w:val="22"/>
                <w:szCs w:val="22"/>
              </w:rPr>
              <w:t>Hacer aprendiendo, aprender haciendo: comunidades de aprendizaje-servicio en torno a los malestares de género en la Universidad (miembro equipo).</w:t>
            </w:r>
          </w:p>
          <w:p w14:paraId="1299B4DB" w14:textId="77777777" w:rsidR="008717FA" w:rsidRPr="008717FA" w:rsidRDefault="008717FA" w:rsidP="008717FA">
            <w:pPr>
              <w:ind w:left="459"/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8717FA">
              <w:rPr>
                <w:rFonts w:asciiTheme="majorHAnsi" w:hAnsiTheme="majorHAnsi" w:cs="Arial"/>
                <w:b/>
                <w:bCs/>
                <w:color w:val="000000"/>
                <w:sz w:val="22"/>
                <w:szCs w:val="22"/>
              </w:rPr>
              <w:t>(2018) Proyecto 197.</w:t>
            </w:r>
            <w:r>
              <w:rPr>
                <w:rFonts w:asciiTheme="majorHAnsi" w:hAnsiTheme="majorHAnsi" w:cs="Arial"/>
                <w:bCs/>
                <w:color w:val="000000"/>
                <w:sz w:val="22"/>
                <w:szCs w:val="22"/>
              </w:rPr>
              <w:t xml:space="preserve"> </w:t>
            </w:r>
            <w:r w:rsidRPr="008717FA">
              <w:rPr>
                <w:rFonts w:asciiTheme="majorHAnsi" w:hAnsiTheme="majorHAnsi" w:cs="Arial"/>
                <w:bCs/>
                <w:color w:val="000000"/>
                <w:sz w:val="22"/>
                <w:szCs w:val="22"/>
              </w:rPr>
              <w:t>Hacer aprendiendo, aprender haciendo: comunidades de aprendizaje-servicio en torno a los malestares de género en la Universidad (IP).</w:t>
            </w:r>
          </w:p>
          <w:p w14:paraId="2DBBF6BF" w14:textId="77777777" w:rsidR="00BE1DDE" w:rsidRPr="00B1576B" w:rsidRDefault="00DF548D">
            <w:pPr>
              <w:ind w:left="459"/>
              <w:jc w:val="both"/>
              <w:rPr>
                <w:rFonts w:ascii="Calibri" w:eastAsia="Calibri" w:hAnsi="Calibri" w:cs="Calibri"/>
                <w:b/>
                <w:sz w:val="22"/>
                <w:lang w:val="en-US"/>
              </w:rPr>
            </w:pPr>
            <w:proofErr w:type="spellStart"/>
            <w:r w:rsidRPr="00B1576B">
              <w:rPr>
                <w:rFonts w:ascii="Calibri" w:eastAsia="Calibri" w:hAnsi="Calibri" w:cs="Calibri"/>
                <w:b/>
                <w:sz w:val="22"/>
                <w:lang w:val="en-US"/>
              </w:rPr>
              <w:t>Cursos</w:t>
            </w:r>
            <w:proofErr w:type="spellEnd"/>
            <w:r w:rsidRPr="00B1576B">
              <w:rPr>
                <w:rFonts w:ascii="Calibri" w:eastAsia="Calibri" w:hAnsi="Calibri" w:cs="Calibri"/>
                <w:b/>
                <w:sz w:val="22"/>
                <w:lang w:val="en-US"/>
              </w:rPr>
              <w:t xml:space="preserve"> de </w:t>
            </w:r>
            <w:proofErr w:type="spellStart"/>
            <w:r w:rsidRPr="00B1576B">
              <w:rPr>
                <w:rFonts w:ascii="Calibri" w:eastAsia="Calibri" w:hAnsi="Calibri" w:cs="Calibri"/>
                <w:b/>
                <w:sz w:val="22"/>
                <w:lang w:val="en-US"/>
              </w:rPr>
              <w:t>formación</w:t>
            </w:r>
            <w:proofErr w:type="spellEnd"/>
            <w:r w:rsidRPr="00B1576B">
              <w:rPr>
                <w:rFonts w:ascii="Calibri" w:eastAsia="Calibri" w:hAnsi="Calibri" w:cs="Calibri"/>
                <w:b/>
                <w:sz w:val="22"/>
                <w:lang w:val="en-US"/>
              </w:rPr>
              <w:t xml:space="preserve"> </w:t>
            </w:r>
            <w:proofErr w:type="spellStart"/>
            <w:r w:rsidRPr="00B1576B">
              <w:rPr>
                <w:rFonts w:ascii="Calibri" w:eastAsia="Calibri" w:hAnsi="Calibri" w:cs="Calibri"/>
                <w:b/>
                <w:sz w:val="22"/>
                <w:lang w:val="en-US"/>
              </w:rPr>
              <w:t>docente</w:t>
            </w:r>
            <w:proofErr w:type="spellEnd"/>
            <w:r w:rsidR="008717FA" w:rsidRPr="00B1576B">
              <w:rPr>
                <w:rFonts w:ascii="Calibri" w:eastAsia="Calibri" w:hAnsi="Calibri" w:cs="Calibri"/>
                <w:b/>
                <w:sz w:val="22"/>
                <w:lang w:val="en-US"/>
              </w:rPr>
              <w:t>:</w:t>
            </w:r>
          </w:p>
          <w:p w14:paraId="1EF5D847" w14:textId="77777777" w:rsidR="008717FA" w:rsidRPr="00B1576B" w:rsidRDefault="008717FA" w:rsidP="008717FA">
            <w:pPr>
              <w:pStyle w:val="Ttulo2"/>
              <w:ind w:left="459"/>
              <w:rPr>
                <w:rFonts w:asciiTheme="majorHAnsi" w:eastAsia="Times New Roman" w:hAnsiTheme="majorHAnsi" w:cs="Times New Roman"/>
                <w:b w:val="0"/>
                <w:sz w:val="22"/>
                <w:szCs w:val="22"/>
                <w:lang w:val="en-US"/>
              </w:rPr>
            </w:pPr>
            <w:r w:rsidRPr="00B1576B">
              <w:rPr>
                <w:rFonts w:ascii="Calibri" w:eastAsia="Calibri" w:hAnsi="Calibri" w:cs="Calibri"/>
                <w:b w:val="0"/>
                <w:sz w:val="22"/>
                <w:lang w:val="en-US"/>
              </w:rPr>
              <w:t xml:space="preserve">2019. </w:t>
            </w:r>
            <w:r w:rsidRPr="00B1576B">
              <w:rPr>
                <w:rFonts w:asciiTheme="majorHAnsi" w:eastAsia="Times New Roman" w:hAnsiTheme="majorHAnsi" w:cs="Times New Roman"/>
                <w:b w:val="0"/>
                <w:sz w:val="22"/>
                <w:szCs w:val="22"/>
                <w:lang w:val="en-US"/>
              </w:rPr>
              <w:t>English for academic writing and publishing.</w:t>
            </w:r>
          </w:p>
          <w:p w14:paraId="5876DBEE" w14:textId="77777777" w:rsidR="008717FA" w:rsidRDefault="008717FA" w:rsidP="008717FA">
            <w:pPr>
              <w:pStyle w:val="Ttulo2"/>
              <w:ind w:left="459"/>
              <w:rPr>
                <w:rFonts w:asciiTheme="majorHAnsi" w:eastAsia="Times New Roman" w:hAnsiTheme="majorHAnsi" w:cs="Times New Roman"/>
                <w:b w:val="0"/>
                <w:iCs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b w:val="0"/>
                <w:sz w:val="22"/>
                <w:szCs w:val="22"/>
              </w:rPr>
              <w:t xml:space="preserve">2017. </w:t>
            </w:r>
            <w:proofErr w:type="spellStart"/>
            <w:r w:rsidRPr="008717FA">
              <w:rPr>
                <w:rFonts w:asciiTheme="majorHAnsi" w:eastAsia="Times New Roman" w:hAnsiTheme="majorHAnsi" w:cs="Times New Roman"/>
                <w:b w:val="0"/>
                <w:iCs/>
                <w:sz w:val="22"/>
                <w:szCs w:val="22"/>
              </w:rPr>
              <w:t>Flipped</w:t>
            </w:r>
            <w:proofErr w:type="spellEnd"/>
            <w:r w:rsidRPr="008717FA">
              <w:rPr>
                <w:rFonts w:asciiTheme="majorHAnsi" w:eastAsia="Times New Roman" w:hAnsiTheme="majorHAnsi" w:cs="Times New Roman"/>
                <w:b w:val="0"/>
                <w:iCs/>
                <w:sz w:val="22"/>
                <w:szCs w:val="22"/>
              </w:rPr>
              <w:t xml:space="preserve"> </w:t>
            </w:r>
            <w:proofErr w:type="spellStart"/>
            <w:r w:rsidRPr="008717FA">
              <w:rPr>
                <w:rFonts w:asciiTheme="majorHAnsi" w:eastAsia="Times New Roman" w:hAnsiTheme="majorHAnsi" w:cs="Times New Roman"/>
                <w:b w:val="0"/>
                <w:iCs/>
                <w:sz w:val="22"/>
                <w:szCs w:val="22"/>
              </w:rPr>
              <w:t>Learning</w:t>
            </w:r>
            <w:proofErr w:type="spellEnd"/>
            <w:r w:rsidRPr="008717FA">
              <w:rPr>
                <w:rFonts w:asciiTheme="majorHAnsi" w:eastAsia="Times New Roman" w:hAnsiTheme="majorHAnsi" w:cs="Times New Roman"/>
                <w:b w:val="0"/>
                <w:iCs/>
                <w:sz w:val="22"/>
                <w:szCs w:val="22"/>
              </w:rPr>
              <w:t xml:space="preserve"> en la Educación Superior</w:t>
            </w:r>
          </w:p>
          <w:p w14:paraId="62E025E1" w14:textId="77777777" w:rsidR="003D7CB1" w:rsidRPr="008717FA" w:rsidRDefault="003D7CB1" w:rsidP="008717FA">
            <w:pPr>
              <w:pStyle w:val="Ttulo2"/>
              <w:ind w:left="459"/>
              <w:rPr>
                <w:rFonts w:eastAsia="Times New Roman" w:cs="Times New Roman"/>
              </w:rPr>
            </w:pPr>
            <w:r>
              <w:rPr>
                <w:rFonts w:asciiTheme="majorHAnsi" w:eastAsia="Times New Roman" w:hAnsiTheme="majorHAnsi" w:cs="Times New Roman"/>
                <w:b w:val="0"/>
                <w:iCs/>
                <w:sz w:val="22"/>
                <w:szCs w:val="22"/>
              </w:rPr>
              <w:t xml:space="preserve">2017. </w:t>
            </w:r>
            <w:r w:rsidRPr="003D7CB1">
              <w:rPr>
                <w:rFonts w:asciiTheme="majorHAnsi" w:eastAsia="Times New Roman" w:hAnsiTheme="majorHAnsi" w:cs="Times New Roman"/>
                <w:b w:val="0"/>
                <w:iCs/>
                <w:sz w:val="22"/>
                <w:szCs w:val="22"/>
              </w:rPr>
              <w:t>Aprendizaje y Servicio en la Universidad (</w:t>
            </w:r>
            <w:proofErr w:type="spellStart"/>
            <w:r w:rsidRPr="003D7CB1">
              <w:rPr>
                <w:rFonts w:asciiTheme="majorHAnsi" w:eastAsia="Times New Roman" w:hAnsiTheme="majorHAnsi" w:cs="Times New Roman"/>
                <w:b w:val="0"/>
                <w:iCs/>
                <w:sz w:val="22"/>
                <w:szCs w:val="22"/>
              </w:rPr>
              <w:t>ApS</w:t>
            </w:r>
            <w:proofErr w:type="spellEnd"/>
            <w:r w:rsidRPr="003D7CB1">
              <w:rPr>
                <w:rFonts w:asciiTheme="majorHAnsi" w:eastAsia="Times New Roman" w:hAnsiTheme="majorHAnsi" w:cs="Times New Roman"/>
                <w:b w:val="0"/>
                <w:iCs/>
                <w:sz w:val="22"/>
                <w:szCs w:val="22"/>
              </w:rPr>
              <w:t>)</w:t>
            </w:r>
          </w:p>
          <w:p w14:paraId="4C1A2292" w14:textId="77777777" w:rsidR="00BE1DDE" w:rsidRPr="003D7CB1" w:rsidRDefault="00DF548D">
            <w:pPr>
              <w:ind w:left="459"/>
              <w:jc w:val="both"/>
              <w:rPr>
                <w:rFonts w:ascii="Calibri" w:eastAsia="Calibri" w:hAnsi="Calibri" w:cs="Calibri"/>
                <w:b/>
                <w:sz w:val="22"/>
              </w:rPr>
            </w:pPr>
            <w:r w:rsidRPr="003D7CB1">
              <w:rPr>
                <w:rFonts w:ascii="Calibri" w:eastAsia="Calibri" w:hAnsi="Calibri" w:cs="Calibri"/>
                <w:b/>
                <w:sz w:val="22"/>
              </w:rPr>
              <w:t>Elaboración de material docente</w:t>
            </w:r>
            <w:r w:rsidR="003D7CB1" w:rsidRPr="003D7CB1">
              <w:rPr>
                <w:rFonts w:ascii="Calibri" w:eastAsia="Calibri" w:hAnsi="Calibri" w:cs="Calibri"/>
                <w:b/>
                <w:sz w:val="22"/>
              </w:rPr>
              <w:t>:</w:t>
            </w:r>
          </w:p>
          <w:p w14:paraId="21AD2238" w14:textId="77777777" w:rsidR="003D7CB1" w:rsidRDefault="003D7CB1" w:rsidP="003D7CB1">
            <w:pPr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- Memorias de los proyectos de innovación docente reseñadas: (2014), (2015), (2017) Y (2018) publicadas como documentos electrónicos en el repositorio UCM</w:t>
            </w:r>
          </w:p>
          <w:p w14:paraId="0A067665" w14:textId="77777777" w:rsidR="003D7CB1" w:rsidRPr="003D7CB1" w:rsidRDefault="003D7CB1" w:rsidP="003D7CB1">
            <w:pPr>
              <w:pBdr>
                <w:bottom w:val="single" w:sz="6" w:space="1" w:color="auto"/>
              </w:pBdr>
              <w:jc w:val="both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 Manual: Autores</w:t>
            </w:r>
            <w:r w:rsidRPr="00A41DC1">
              <w:rPr>
                <w:rFonts w:ascii="Arial" w:hAnsi="Arial" w:cs="Arial"/>
                <w:sz w:val="20"/>
              </w:rPr>
              <w:t>:</w:t>
            </w:r>
            <w:r w:rsidRPr="00A41DC1">
              <w:rPr>
                <w:rFonts w:ascii="Arial" w:eastAsia="Times New Roman" w:hAnsi="Arial" w:cs="Arial"/>
                <w:sz w:val="20"/>
              </w:rPr>
              <w:t xml:space="preserve"> Carmen Romero Bachiller, Pablo Santoro y </w:t>
            </w:r>
            <w:proofErr w:type="spellStart"/>
            <w:r w:rsidRPr="00A41DC1">
              <w:rPr>
                <w:rFonts w:ascii="Arial" w:eastAsia="Times New Roman" w:hAnsi="Arial" w:cs="Arial"/>
                <w:sz w:val="20"/>
              </w:rPr>
              <w:t>Fefa</w:t>
            </w:r>
            <w:proofErr w:type="spellEnd"/>
            <w:r w:rsidRPr="00A41DC1">
              <w:rPr>
                <w:rFonts w:ascii="Arial" w:eastAsia="Times New Roman" w:hAnsi="Arial" w:cs="Arial"/>
                <w:sz w:val="20"/>
              </w:rPr>
              <w:t xml:space="preserve"> Vila</w:t>
            </w:r>
            <w:r>
              <w:rPr>
                <w:rFonts w:ascii="Arial" w:hAnsi="Arial" w:cs="Arial"/>
                <w:sz w:val="20"/>
              </w:rPr>
              <w:t xml:space="preserve"> (2012</w:t>
            </w:r>
            <w:proofErr w:type="gramStart"/>
            <w:r>
              <w:rPr>
                <w:rFonts w:ascii="Arial" w:hAnsi="Arial" w:cs="Arial"/>
                <w:sz w:val="20"/>
              </w:rPr>
              <w:t>).</w:t>
            </w:r>
            <w:proofErr w:type="spellStart"/>
            <w:r w:rsidRPr="00A41DC1">
              <w:rPr>
                <w:rStyle w:val="nfasis"/>
                <w:rFonts w:ascii="Arial" w:eastAsia="Times New Roman" w:hAnsi="Arial" w:cs="Arial"/>
                <w:sz w:val="20"/>
              </w:rPr>
              <w:t>Polítiques</w:t>
            </w:r>
            <w:proofErr w:type="spellEnd"/>
            <w:proofErr w:type="gramEnd"/>
            <w:r w:rsidRPr="00A41DC1">
              <w:rPr>
                <w:rStyle w:val="nfasis"/>
                <w:rFonts w:ascii="Arial" w:eastAsia="Times New Roman" w:hAnsi="Arial" w:cs="Arial"/>
                <w:sz w:val="20"/>
              </w:rPr>
              <w:t xml:space="preserve"> </w:t>
            </w:r>
            <w:proofErr w:type="spellStart"/>
            <w:r w:rsidRPr="00A41DC1">
              <w:rPr>
                <w:rStyle w:val="nfasis"/>
                <w:rFonts w:ascii="Arial" w:eastAsia="Times New Roman" w:hAnsi="Arial" w:cs="Arial"/>
                <w:sz w:val="20"/>
              </w:rPr>
              <w:t>sociolaborals</w:t>
            </w:r>
            <w:proofErr w:type="spellEnd"/>
            <w:r w:rsidRPr="00A41DC1">
              <w:rPr>
                <w:rStyle w:val="nfasis"/>
                <w:rFonts w:ascii="Arial" w:eastAsia="Times New Roman" w:hAnsi="Arial" w:cs="Arial"/>
                <w:sz w:val="20"/>
              </w:rPr>
              <w:t xml:space="preserve"> per a la no-</w:t>
            </w:r>
            <w:proofErr w:type="spellStart"/>
            <w:r w:rsidRPr="00A41DC1">
              <w:rPr>
                <w:rStyle w:val="nfasis"/>
                <w:rFonts w:ascii="Arial" w:eastAsia="Times New Roman" w:hAnsi="Arial" w:cs="Arial"/>
                <w:sz w:val="20"/>
              </w:rPr>
              <w:t>discriminació</w:t>
            </w:r>
            <w:proofErr w:type="spellEnd"/>
            <w:r w:rsidRPr="00A41DC1">
              <w:rPr>
                <w:rFonts w:ascii="Arial" w:eastAsia="Times New Roman" w:hAnsi="Arial" w:cs="Arial"/>
                <w:sz w:val="20"/>
              </w:rPr>
              <w:t xml:space="preserve"> en María Paz Martín, Carmen Romero, Elsa Santamaría, Pablo Santoro, Amparo Serrano, Imanol Zubero, </w:t>
            </w:r>
            <w:proofErr w:type="spellStart"/>
            <w:r>
              <w:rPr>
                <w:rFonts w:ascii="Arial" w:eastAsia="Times New Roman" w:hAnsi="Arial" w:cs="Arial"/>
                <w:sz w:val="20"/>
              </w:rPr>
              <w:t>Fefa</w:t>
            </w:r>
            <w:proofErr w:type="spellEnd"/>
            <w:r w:rsidRPr="00A41DC1">
              <w:rPr>
                <w:rFonts w:ascii="Arial" w:eastAsia="Times New Roman" w:hAnsi="Arial" w:cs="Arial"/>
                <w:sz w:val="20"/>
              </w:rPr>
              <w:t xml:space="preserve"> Vila, </w:t>
            </w:r>
            <w:proofErr w:type="spellStart"/>
            <w:r w:rsidRPr="00A41DC1">
              <w:rPr>
                <w:rStyle w:val="nfasis"/>
                <w:rFonts w:ascii="Arial" w:eastAsia="Times New Roman" w:hAnsi="Arial" w:cs="Arial"/>
                <w:sz w:val="20"/>
              </w:rPr>
              <w:t>Polítiques</w:t>
            </w:r>
            <w:proofErr w:type="spellEnd"/>
            <w:r w:rsidRPr="00A41DC1">
              <w:rPr>
                <w:rStyle w:val="nfasis"/>
                <w:rFonts w:ascii="Arial" w:eastAsia="Times New Roman" w:hAnsi="Arial" w:cs="Arial"/>
                <w:sz w:val="20"/>
              </w:rPr>
              <w:t xml:space="preserve"> </w:t>
            </w:r>
            <w:proofErr w:type="spellStart"/>
            <w:r w:rsidRPr="00A41DC1">
              <w:rPr>
                <w:rStyle w:val="nfasis"/>
                <w:rFonts w:ascii="Arial" w:eastAsia="Times New Roman" w:hAnsi="Arial" w:cs="Arial"/>
                <w:sz w:val="20"/>
              </w:rPr>
              <w:t>Sociolaborals</w:t>
            </w:r>
            <w:proofErr w:type="spellEnd"/>
            <w:r w:rsidRPr="00A41DC1">
              <w:rPr>
                <w:rFonts w:ascii="Arial" w:eastAsia="Times New Roman" w:hAnsi="Arial" w:cs="Arial"/>
                <w:sz w:val="20"/>
              </w:rPr>
              <w:t xml:space="preserve"> [</w:t>
            </w:r>
            <w:proofErr w:type="spellStart"/>
            <w:r w:rsidRPr="00A41DC1">
              <w:rPr>
                <w:rFonts w:ascii="Arial" w:eastAsia="Times New Roman" w:hAnsi="Arial" w:cs="Arial"/>
                <w:sz w:val="20"/>
              </w:rPr>
              <w:t>Recurs</w:t>
            </w:r>
            <w:proofErr w:type="spellEnd"/>
            <w:r w:rsidRPr="00A41DC1">
              <w:rPr>
                <w:rFonts w:ascii="Arial" w:eastAsia="Times New Roman" w:hAnsi="Arial" w:cs="Arial"/>
                <w:sz w:val="20"/>
              </w:rPr>
              <w:t xml:space="preserve"> </w:t>
            </w:r>
            <w:proofErr w:type="spellStart"/>
            <w:r w:rsidRPr="00A41DC1">
              <w:rPr>
                <w:rFonts w:ascii="Arial" w:eastAsia="Times New Roman" w:hAnsi="Arial" w:cs="Arial"/>
                <w:sz w:val="20"/>
              </w:rPr>
              <w:t>electrònic</w:t>
            </w:r>
            <w:proofErr w:type="spellEnd"/>
            <w:r w:rsidRPr="00A41DC1">
              <w:rPr>
                <w:rFonts w:ascii="Arial" w:eastAsia="Times New Roman" w:hAnsi="Arial" w:cs="Arial"/>
                <w:sz w:val="20"/>
              </w:rPr>
              <w:t xml:space="preserve">], </w:t>
            </w:r>
            <w:r>
              <w:rPr>
                <w:rFonts w:ascii="Arial" w:eastAsia="Times New Roman" w:hAnsi="Arial" w:cs="Arial"/>
                <w:sz w:val="20"/>
              </w:rPr>
              <w:t xml:space="preserve">Barcelona: </w:t>
            </w:r>
            <w:proofErr w:type="spellStart"/>
            <w:r w:rsidRPr="00A41DC1">
              <w:rPr>
                <w:rFonts w:ascii="Arial" w:eastAsia="Times New Roman" w:hAnsi="Arial" w:cs="Arial"/>
                <w:sz w:val="20"/>
              </w:rPr>
              <w:t>Universitat</w:t>
            </w:r>
            <w:proofErr w:type="spellEnd"/>
            <w:r w:rsidRPr="00A41DC1">
              <w:rPr>
                <w:rFonts w:ascii="Arial" w:eastAsia="Times New Roman" w:hAnsi="Arial" w:cs="Arial"/>
                <w:sz w:val="20"/>
              </w:rPr>
              <w:t xml:space="preserve"> Oberta de Catalunya.</w:t>
            </w:r>
            <w:r w:rsidRPr="00A41DC1">
              <w:rPr>
                <w:rFonts w:ascii="Arial" w:hAnsi="Arial" w:cs="Arial"/>
                <w:sz w:val="20"/>
              </w:rPr>
              <w:cr/>
            </w:r>
            <w:r>
              <w:rPr>
                <w:rFonts w:ascii="Arial" w:hAnsi="Arial" w:cs="Arial"/>
                <w:sz w:val="20"/>
              </w:rPr>
              <w:t xml:space="preserve">- Campus virtuales y Presentaciones en </w:t>
            </w:r>
            <w:proofErr w:type="spellStart"/>
            <w:r>
              <w:rPr>
                <w:rFonts w:ascii="Arial" w:hAnsi="Arial" w:cs="Arial"/>
                <w:sz w:val="20"/>
              </w:rPr>
              <w:t>Power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Point y Prezi para todas las asignaturas impartidas.</w:t>
            </w:r>
          </w:p>
          <w:p w14:paraId="34F8AF13" w14:textId="77777777" w:rsidR="003D7CB1" w:rsidRDefault="003D7CB1" w:rsidP="003D7CB1">
            <w:pPr>
              <w:jc w:val="both"/>
              <w:rPr>
                <w:rFonts w:ascii="Calibri" w:eastAsia="Calibri" w:hAnsi="Calibri" w:cs="Calibri"/>
                <w:sz w:val="22"/>
              </w:rPr>
            </w:pPr>
          </w:p>
        </w:tc>
      </w:tr>
      <w:tr w:rsidR="00BE1DDE" w14:paraId="1AC5FE3E" w14:textId="77777777">
        <w:trPr>
          <w:trHeight w:val="1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7EA113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lastRenderedPageBreak/>
              <w:t>Gestión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F60AA7" w14:textId="77777777" w:rsidR="00BE1DDE" w:rsidRDefault="00DF548D">
            <w:pPr>
              <w:numPr>
                <w:ilvl w:val="0"/>
                <w:numId w:val="2"/>
              </w:numPr>
              <w:ind w:left="459" w:hanging="360"/>
              <w:jc w:val="both"/>
              <w:rPr>
                <w:rFonts w:ascii="Calibri" w:eastAsia="Calibri" w:hAnsi="Calibri" w:cs="Calibri"/>
                <w:sz w:val="22"/>
              </w:rPr>
            </w:pPr>
            <w:r w:rsidRPr="008B72BF">
              <w:rPr>
                <w:rFonts w:ascii="Calibri" w:eastAsia="Calibri" w:hAnsi="Calibri" w:cs="Calibri"/>
                <w:b/>
                <w:sz w:val="22"/>
              </w:rPr>
              <w:t>Puestos de gestión ocupados</w:t>
            </w:r>
            <w:r>
              <w:rPr>
                <w:rFonts w:ascii="Calibri" w:eastAsia="Calibri" w:hAnsi="Calibri" w:cs="Calibri"/>
                <w:sz w:val="22"/>
              </w:rPr>
              <w:t xml:space="preserve"> (indicando el periodo de tiempo):</w:t>
            </w:r>
          </w:p>
          <w:p w14:paraId="50037DB7" w14:textId="77777777" w:rsidR="008B72BF" w:rsidRDefault="008B72BF" w:rsidP="008B72BF">
            <w:pPr>
              <w:ind w:left="459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Coordinadora del Máster en Análisis Sociocultural del Conocimiento y la Comunicación UCM (2010-2016)</w:t>
            </w:r>
          </w:p>
          <w:p w14:paraId="30FAA62E" w14:textId="77777777" w:rsidR="00BE1DDE" w:rsidRDefault="00DF548D">
            <w:pPr>
              <w:numPr>
                <w:ilvl w:val="0"/>
                <w:numId w:val="3"/>
              </w:numPr>
              <w:ind w:left="459" w:hanging="360"/>
              <w:jc w:val="both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Otros puestos de gestión relacionados (pertenencia a Agencias de evaluación, organismos…)</w:t>
            </w:r>
          </w:p>
        </w:tc>
      </w:tr>
      <w:tr w:rsidR="00BE1DDE" w:rsidRPr="006670BF" w14:paraId="4CAE70FE" w14:textId="77777777">
        <w:trPr>
          <w:trHeight w:val="1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B74799" w14:textId="77777777" w:rsidR="00BE1DDE" w:rsidRPr="006670BF" w:rsidRDefault="00DF548D">
            <w:pPr>
              <w:rPr>
                <w:rFonts w:asciiTheme="majorHAnsi" w:eastAsia="Calibri" w:hAnsiTheme="majorHAnsi" w:cs="Calibri"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color w:val="002060"/>
                <w:sz w:val="22"/>
                <w:szCs w:val="22"/>
              </w:rPr>
              <w:t>Investigación (solo en el caso de que se tenga)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427F76" w14:textId="77777777" w:rsidR="008B72BF" w:rsidRPr="006670BF" w:rsidRDefault="00DF548D">
            <w:pPr>
              <w:numPr>
                <w:ilvl w:val="0"/>
                <w:numId w:val="4"/>
              </w:numPr>
              <w:ind w:left="459" w:hanging="360"/>
              <w:rPr>
                <w:rFonts w:asciiTheme="majorHAnsi" w:eastAsia="Calibri" w:hAnsiTheme="majorHAnsi" w:cs="Calibri"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b/>
                <w:sz w:val="22"/>
                <w:szCs w:val="22"/>
              </w:rPr>
              <w:t>Número de sexenios</w:t>
            </w:r>
            <w:r w:rsidRPr="006670BF">
              <w:rPr>
                <w:rFonts w:asciiTheme="majorHAnsi" w:eastAsia="Calibri" w:hAnsiTheme="majorHAnsi" w:cs="Calibri"/>
                <w:sz w:val="22"/>
                <w:szCs w:val="22"/>
              </w:rPr>
              <w:t xml:space="preserve"> (indicando la fecha del último concedido)</w:t>
            </w:r>
            <w:r w:rsidR="008B72BF" w:rsidRPr="006670BF"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  <w:p w14:paraId="1420CBA1" w14:textId="77777777" w:rsidR="00BE1DDE" w:rsidRPr="006670BF" w:rsidRDefault="008B72BF" w:rsidP="008B72BF">
            <w:pPr>
              <w:ind w:left="459"/>
              <w:rPr>
                <w:rFonts w:asciiTheme="majorHAnsi" w:eastAsia="Calibri" w:hAnsiTheme="majorHAnsi" w:cs="Calibri"/>
                <w:sz w:val="22"/>
                <w:szCs w:val="22"/>
              </w:rPr>
            </w:pPr>
            <w:r w:rsidRPr="006670BF">
              <w:rPr>
                <w:rFonts w:asciiTheme="majorHAnsi" w:hAnsiTheme="majorHAnsi"/>
                <w:sz w:val="22"/>
                <w:szCs w:val="22"/>
              </w:rPr>
              <w:t>1 sexenio de investigación concedido para el periodo 2003-2010 con fecha 16/junio/2014.</w:t>
            </w:r>
          </w:p>
          <w:p w14:paraId="49309955" w14:textId="77777777" w:rsidR="00BE1DDE" w:rsidRPr="006670BF" w:rsidRDefault="00DF548D">
            <w:pPr>
              <w:numPr>
                <w:ilvl w:val="0"/>
                <w:numId w:val="4"/>
              </w:numPr>
              <w:ind w:left="459" w:hanging="360"/>
              <w:rPr>
                <w:rFonts w:asciiTheme="majorHAnsi" w:eastAsia="Calibri" w:hAnsiTheme="majorHAnsi" w:cs="Calibri"/>
                <w:b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b/>
                <w:sz w:val="22"/>
                <w:szCs w:val="22"/>
              </w:rPr>
              <w:t>Líneas de investigación</w:t>
            </w:r>
          </w:p>
          <w:p w14:paraId="68773468" w14:textId="77777777" w:rsidR="008B72BF" w:rsidRPr="006670BF" w:rsidRDefault="008B72BF" w:rsidP="008B72BF">
            <w:pPr>
              <w:ind w:left="459"/>
              <w:rPr>
                <w:rFonts w:asciiTheme="majorHAnsi" w:eastAsia="Calibri" w:hAnsiTheme="majorHAnsi" w:cs="Calibri"/>
                <w:sz w:val="22"/>
                <w:szCs w:val="22"/>
              </w:rPr>
            </w:pPr>
            <w:r w:rsidRPr="006670BF">
              <w:rPr>
                <w:rFonts w:asciiTheme="majorHAnsi" w:hAnsiTheme="majorHAnsi"/>
                <w:noProof/>
                <w:sz w:val="22"/>
                <w:szCs w:val="22"/>
              </w:rPr>
              <w:t>Epistemologías feministas, feminismo interseccional, estudios sociales de la ciencia y la tecnología, estudios feministas culturales de la tecnociencia, participación social en la ciencia, activismo en salud, teoría feminista, postcolonialismo, estudios culturales, teoría queer, cuerpos, sexualidades, identidades, migraciones.</w:t>
            </w:r>
          </w:p>
          <w:p w14:paraId="40227484" w14:textId="77777777" w:rsidR="00BE1DDE" w:rsidRPr="006670BF" w:rsidRDefault="00DF548D">
            <w:pPr>
              <w:numPr>
                <w:ilvl w:val="0"/>
                <w:numId w:val="4"/>
              </w:numPr>
              <w:ind w:left="459" w:hanging="360"/>
              <w:rPr>
                <w:rFonts w:asciiTheme="majorHAnsi" w:eastAsia="Calibri" w:hAnsiTheme="majorHAnsi" w:cs="Calibri"/>
                <w:b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b/>
                <w:sz w:val="22"/>
                <w:szCs w:val="22"/>
              </w:rPr>
              <w:lastRenderedPageBreak/>
              <w:t>Equipos de investigación</w:t>
            </w:r>
          </w:p>
          <w:p w14:paraId="04DCB3AA" w14:textId="77777777" w:rsidR="008B72BF" w:rsidRPr="006670BF" w:rsidRDefault="008B72BF" w:rsidP="008B72BF">
            <w:pPr>
              <w:ind w:left="459"/>
              <w:rPr>
                <w:rFonts w:asciiTheme="majorHAnsi" w:eastAsia="Calibri" w:hAnsiTheme="majorHAnsi" w:cs="Calibri"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sz w:val="22"/>
                <w:szCs w:val="22"/>
              </w:rPr>
              <w:t>Grupo de Investigación UCM Sociología Ordinaria</w:t>
            </w:r>
          </w:p>
          <w:p w14:paraId="21E52DB8" w14:textId="77777777" w:rsidR="008B72BF" w:rsidRPr="006670BF" w:rsidRDefault="008B72BF" w:rsidP="008B72BF">
            <w:pPr>
              <w:ind w:left="459"/>
              <w:rPr>
                <w:rFonts w:asciiTheme="majorHAnsi" w:eastAsia="Calibri" w:hAnsiTheme="majorHAnsi" w:cs="Calibri"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sz w:val="22"/>
                <w:szCs w:val="22"/>
              </w:rPr>
              <w:t>Miembro del Instituto de Investigaciones Feministas UCM.</w:t>
            </w:r>
          </w:p>
          <w:p w14:paraId="70179EB8" w14:textId="77777777" w:rsidR="00BE1DDE" w:rsidRPr="006670BF" w:rsidRDefault="00DF548D">
            <w:pPr>
              <w:numPr>
                <w:ilvl w:val="0"/>
                <w:numId w:val="4"/>
              </w:numPr>
              <w:ind w:left="459" w:hanging="360"/>
              <w:rPr>
                <w:rFonts w:asciiTheme="majorHAnsi" w:eastAsia="Calibri" w:hAnsiTheme="majorHAnsi" w:cs="Calibri"/>
                <w:b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b/>
                <w:sz w:val="22"/>
                <w:szCs w:val="22"/>
              </w:rPr>
              <w:t>Publicaciones destacadas</w:t>
            </w:r>
            <w:r w:rsidR="008B72BF" w:rsidRPr="006670BF">
              <w:rPr>
                <w:rFonts w:asciiTheme="majorHAnsi" w:eastAsia="Calibri" w:hAnsiTheme="majorHAnsi" w:cs="Calibri"/>
                <w:b/>
                <w:sz w:val="22"/>
                <w:szCs w:val="22"/>
              </w:rPr>
              <w:t xml:space="preserve"> (últimos 5 años)</w:t>
            </w:r>
          </w:p>
          <w:p w14:paraId="161A81ED" w14:textId="77777777" w:rsidR="00B1576B" w:rsidRPr="00B1576B" w:rsidRDefault="00B1576B" w:rsidP="00B1576B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sz w:val="22"/>
                <w:szCs w:val="22"/>
                <w:lang w:eastAsia="es-ES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t>Capítulo de libro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>. Carmen Romero Bachiller.</w:t>
            </w:r>
            <w:r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 (2020). ¿Quién teme al </w:t>
            </w:r>
            <w:proofErr w:type="spellStart"/>
            <w:proofErr w:type="gramStart"/>
            <w:r>
              <w:rPr>
                <w:rFonts w:asciiTheme="majorHAnsi" w:hAnsiTheme="majorHAnsi"/>
                <w:sz w:val="22"/>
                <w:szCs w:val="22"/>
                <w:lang w:eastAsia="es-ES"/>
              </w:rPr>
              <w:t>transfeminismo</w:t>
            </w:r>
            <w:proofErr w:type="spellEnd"/>
            <w:r>
              <w:rPr>
                <w:rFonts w:asciiTheme="majorHAnsi" w:hAnsiTheme="majorHAnsi"/>
                <w:sz w:val="22"/>
                <w:szCs w:val="22"/>
                <w:lang w:eastAsia="es-ES"/>
              </w:rPr>
              <w:t>?.</w:t>
            </w:r>
            <w:proofErr w:type="gramEnd"/>
            <w:r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 En VVAA. </w:t>
            </w:r>
            <w:proofErr w:type="spellStart"/>
            <w:r>
              <w:rPr>
                <w:rFonts w:asciiTheme="majorHAnsi" w:hAnsiTheme="majorHAnsi"/>
                <w:i/>
                <w:iCs/>
                <w:sz w:val="22"/>
                <w:szCs w:val="22"/>
                <w:lang w:eastAsia="es-ES"/>
              </w:rPr>
              <w:t>Transfeminismo</w:t>
            </w:r>
            <w:proofErr w:type="spellEnd"/>
            <w:r>
              <w:rPr>
                <w:rFonts w:asciiTheme="majorHAnsi" w:hAnsiTheme="majorHAnsi"/>
                <w:i/>
                <w:iCs/>
                <w:sz w:val="22"/>
                <w:szCs w:val="22"/>
                <w:lang w:eastAsia="es-ES"/>
              </w:rPr>
              <w:t xml:space="preserve"> o Barbarie. </w:t>
            </w:r>
            <w:r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Madrid: </w:t>
            </w:r>
            <w:proofErr w:type="spellStart"/>
            <w:r>
              <w:rPr>
                <w:rFonts w:asciiTheme="majorHAnsi" w:hAnsiTheme="majorHAnsi"/>
                <w:sz w:val="22"/>
                <w:szCs w:val="22"/>
                <w:lang w:eastAsia="es-ES"/>
              </w:rPr>
              <w:t>Kaótica</w:t>
            </w:r>
            <w:proofErr w:type="spellEnd"/>
            <w:r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 Libros: 17-37.</w:t>
            </w:r>
          </w:p>
          <w:p w14:paraId="5530DF7F" w14:textId="3AC506BA" w:rsidR="008B72BF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sz w:val="22"/>
                <w:szCs w:val="22"/>
                <w:lang w:eastAsia="es-ES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t xml:space="preserve">Artículo de revista. 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>Pablo Santoro y Carmen Romero Bachiller (2020).</w:t>
            </w:r>
            <w:bookmarkStart w:id="0" w:name="_vh5emxdq1jxr" w:colFirst="0" w:colLast="0"/>
            <w:bookmarkEnd w:id="0"/>
            <w:r w:rsidRPr="006670BF">
              <w:rPr>
                <w:rFonts w:asciiTheme="majorHAnsi" w:eastAsia="Times New Roman" w:hAnsiTheme="majorHAnsi"/>
                <w:b/>
                <w:sz w:val="22"/>
                <w:szCs w:val="22"/>
                <w:lang w:eastAsia="es-ES"/>
              </w:rPr>
              <w:t xml:space="preserve"> 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¿Dónde acaba un objeto? Objetos, fronteras e intimidad en la donación de leche materna. </w:t>
            </w:r>
            <w:r w:rsidRPr="006670BF">
              <w:rPr>
                <w:rFonts w:asciiTheme="majorHAnsi" w:hAnsiTheme="majorHAnsi"/>
                <w:i/>
                <w:sz w:val="22"/>
                <w:szCs w:val="22"/>
                <w:lang w:eastAsia="es-ES"/>
              </w:rPr>
              <w:t>Política y Sociedad.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 57(1).</w:t>
            </w:r>
          </w:p>
          <w:p w14:paraId="4EFADF48" w14:textId="77777777" w:rsidR="008B72BF" w:rsidRPr="006670BF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t>Capítulo de libro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. Carmen Romero Bachiller. (2019). Desatar el deseo. </w:t>
            </w:r>
            <w:proofErr w:type="spellStart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>Fefa</w:t>
            </w:r>
            <w:proofErr w:type="spellEnd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 Vila y Javier Sáez (eds.) </w:t>
            </w:r>
            <w:r w:rsidRPr="006670BF">
              <w:rPr>
                <w:rFonts w:asciiTheme="majorHAnsi" w:hAnsiTheme="majorHAnsi"/>
                <w:i/>
                <w:sz w:val="22"/>
                <w:szCs w:val="22"/>
                <w:lang w:eastAsia="es-ES"/>
              </w:rPr>
              <w:t xml:space="preserve">Libro del bueno </w:t>
            </w:r>
            <w:proofErr w:type="spellStart"/>
            <w:r w:rsidRPr="006670BF">
              <w:rPr>
                <w:rFonts w:asciiTheme="majorHAnsi" w:hAnsiTheme="majorHAnsi"/>
                <w:i/>
                <w:sz w:val="22"/>
                <w:szCs w:val="22"/>
                <w:lang w:eastAsia="es-ES"/>
              </w:rPr>
              <w:t>Vmor</w:t>
            </w:r>
            <w:proofErr w:type="spellEnd"/>
            <w:r w:rsidRPr="006670BF">
              <w:rPr>
                <w:rFonts w:asciiTheme="majorHAnsi" w:hAnsiTheme="majorHAnsi"/>
                <w:i/>
                <w:sz w:val="22"/>
                <w:szCs w:val="22"/>
                <w:lang w:eastAsia="es-ES"/>
              </w:rPr>
              <w:t xml:space="preserve">, 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Madrid: Ayuntamiento de Madrid: 120-135. </w:t>
            </w:r>
          </w:p>
          <w:p w14:paraId="0954A653" w14:textId="77777777" w:rsidR="008B72BF" w:rsidRPr="00B1576B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bCs/>
                <w:i/>
                <w:sz w:val="22"/>
                <w:szCs w:val="22"/>
                <w:lang w:val="en-US" w:eastAsia="es-ES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t xml:space="preserve">Artículo de revista. 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Carmen Romero Bachiller y Pablo Santoro. </w:t>
            </w:r>
            <w:r w:rsidRPr="00B1576B">
              <w:rPr>
                <w:rFonts w:asciiTheme="majorHAnsi" w:hAnsiTheme="majorHAnsi"/>
                <w:sz w:val="22"/>
                <w:szCs w:val="22"/>
                <w:lang w:val="en-US" w:eastAsia="es-ES"/>
              </w:rPr>
              <w:t xml:space="preserve">2018. </w:t>
            </w:r>
            <w:r w:rsidRPr="006670BF">
              <w:rPr>
                <w:rFonts w:asciiTheme="majorHAnsi" w:hAnsiTheme="majorHAnsi"/>
                <w:bCs/>
                <w:sz w:val="22"/>
                <w:szCs w:val="22"/>
                <w:lang w:val="uz-Cyrl-UZ" w:eastAsia="es-ES"/>
              </w:rPr>
              <w:t>Hybrid Zones, Bio-objectivization, and Microbiota in Human Breast Milk Banking</w:t>
            </w:r>
            <w:r w:rsidRPr="00B1576B">
              <w:rPr>
                <w:rFonts w:asciiTheme="majorHAnsi" w:hAnsiTheme="majorHAnsi"/>
                <w:bCs/>
                <w:sz w:val="22"/>
                <w:szCs w:val="22"/>
                <w:lang w:val="en-US" w:eastAsia="es-ES"/>
              </w:rPr>
              <w:t>,</w:t>
            </w:r>
            <w:r w:rsidRPr="00B1576B">
              <w:rPr>
                <w:rFonts w:asciiTheme="majorHAnsi" w:hAnsiTheme="majorHAnsi"/>
                <w:b/>
                <w:bCs/>
                <w:sz w:val="22"/>
                <w:szCs w:val="22"/>
                <w:lang w:val="en-US" w:eastAsia="es-ES"/>
              </w:rPr>
              <w:t xml:space="preserve"> </w:t>
            </w:r>
            <w:proofErr w:type="spellStart"/>
            <w:r w:rsidRPr="00B1576B">
              <w:rPr>
                <w:rFonts w:asciiTheme="majorHAnsi" w:hAnsiTheme="majorHAnsi"/>
                <w:bCs/>
                <w:i/>
                <w:sz w:val="22"/>
                <w:szCs w:val="22"/>
                <w:lang w:val="en-US" w:eastAsia="es-ES"/>
              </w:rPr>
              <w:t>Tecnoscienza</w:t>
            </w:r>
            <w:proofErr w:type="spellEnd"/>
            <w:r w:rsidRPr="00B1576B">
              <w:rPr>
                <w:rFonts w:asciiTheme="majorHAnsi" w:hAnsiTheme="majorHAnsi"/>
                <w:bCs/>
                <w:i/>
                <w:sz w:val="22"/>
                <w:szCs w:val="22"/>
                <w:lang w:val="en-US" w:eastAsia="es-ES"/>
              </w:rPr>
              <w:t>.</w:t>
            </w:r>
          </w:p>
          <w:p w14:paraId="0F7D777A" w14:textId="77777777" w:rsidR="008B72BF" w:rsidRPr="006670BF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sz w:val="22"/>
                <w:szCs w:val="22"/>
                <w:lang w:val="en-GB" w:eastAsia="es-ES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t xml:space="preserve">Artículo de revista. 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Irene Blanco Fuente; Marta Eulalia Blanco García; Paula Martín Peláez; </w:t>
            </w:r>
            <w:proofErr w:type="spellStart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>Syra</w:t>
            </w:r>
            <w:proofErr w:type="spellEnd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 Peláez Orero; </w:t>
            </w:r>
            <w:r w:rsidRPr="00B1576B">
              <w:rPr>
                <w:rFonts w:asciiTheme="majorHAnsi" w:hAnsiTheme="majorHAnsi"/>
                <w:sz w:val="22"/>
                <w:szCs w:val="22"/>
                <w:lang w:eastAsia="es-ES"/>
              </w:rPr>
              <w:t>Carmen Romero Bachiller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. </w:t>
            </w:r>
            <w:r w:rsidRPr="00B1576B">
              <w:rPr>
                <w:rFonts w:asciiTheme="majorHAnsi" w:hAnsiTheme="majorHAnsi"/>
                <w:sz w:val="22"/>
                <w:szCs w:val="22"/>
                <w:lang w:val="en-US" w:eastAsia="es-ES"/>
              </w:rPr>
              <w:t xml:space="preserve">2018. </w:t>
            </w:r>
            <w:r w:rsidRPr="006670BF">
              <w:rPr>
                <w:rFonts w:asciiTheme="majorHAnsi" w:hAnsiTheme="majorHAnsi"/>
                <w:bCs/>
                <w:sz w:val="22"/>
                <w:szCs w:val="22"/>
                <w:lang w:val="en-GB" w:eastAsia="es-ES"/>
              </w:rPr>
              <w:t>Violet spots against sexual harassment in the University: an activist collective response from Spain,</w:t>
            </w:r>
            <w:r w:rsidRPr="00B1576B">
              <w:rPr>
                <w:rFonts w:asciiTheme="majorHAnsi" w:hAnsiTheme="majorHAnsi"/>
                <w:b/>
                <w:bCs/>
                <w:sz w:val="22"/>
                <w:szCs w:val="22"/>
                <w:lang w:val="en-US" w:eastAsia="es-ES"/>
              </w:rPr>
              <w:t xml:space="preserve"> </w:t>
            </w:r>
            <w:r w:rsidRPr="00B1576B">
              <w:rPr>
                <w:rFonts w:asciiTheme="majorHAnsi" w:hAnsiTheme="majorHAnsi"/>
                <w:bCs/>
                <w:i/>
                <w:sz w:val="22"/>
                <w:szCs w:val="22"/>
                <w:lang w:val="en-US" w:eastAsia="es-ES"/>
              </w:rPr>
              <w:t>EASST Review, (37)</w:t>
            </w:r>
            <w:r w:rsidRPr="00B1576B">
              <w:rPr>
                <w:rFonts w:asciiTheme="majorHAnsi" w:hAnsiTheme="majorHAnsi"/>
                <w:bCs/>
                <w:sz w:val="22"/>
                <w:szCs w:val="22"/>
                <w:lang w:val="en-US" w:eastAsia="es-ES"/>
              </w:rPr>
              <w:t>3.</w:t>
            </w:r>
          </w:p>
          <w:p w14:paraId="5B5D3512" w14:textId="77777777" w:rsidR="008B72BF" w:rsidRPr="006670BF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</w:pPr>
            <w:r w:rsidRPr="006670BF">
              <w:rPr>
                <w:rFonts w:asciiTheme="majorHAnsi" w:hAnsiTheme="majorHAnsi"/>
                <w:b/>
                <w:bCs/>
                <w:sz w:val="22"/>
                <w:szCs w:val="22"/>
                <w:lang w:eastAsia="es-ES"/>
              </w:rPr>
              <w:t>Capítulo de libro.</w:t>
            </w:r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 xml:space="preserve"> García </w:t>
            </w:r>
            <w:proofErr w:type="spellStart"/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>Dauder</w:t>
            </w:r>
            <w:proofErr w:type="spellEnd"/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>, S. y Romero Bachiller, Carmen. 2018. De epistemologías de la ignorancia a epistemologías de la resistencia: correctores epistémicos desde el conocimiento activista. En Mª Teresita Cordero (</w:t>
            </w:r>
            <w:proofErr w:type="spellStart"/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>comp.</w:t>
            </w:r>
            <w:proofErr w:type="spellEnd"/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>),</w:t>
            </w:r>
            <w:r w:rsidRPr="006670BF">
              <w:rPr>
                <w:rFonts w:asciiTheme="majorHAnsi" w:hAnsiTheme="majorHAnsi"/>
                <w:bCs/>
                <w:i/>
                <w:iCs/>
                <w:sz w:val="22"/>
                <w:szCs w:val="22"/>
                <w:lang w:eastAsia="es-ES"/>
              </w:rPr>
              <w:t xml:space="preserve"> Discusiones sobre investigación y epistemología </w:t>
            </w:r>
            <w:proofErr w:type="gramStart"/>
            <w:r w:rsidRPr="006670BF">
              <w:rPr>
                <w:rFonts w:asciiTheme="majorHAnsi" w:hAnsiTheme="majorHAnsi"/>
                <w:bCs/>
                <w:i/>
                <w:iCs/>
                <w:sz w:val="22"/>
                <w:szCs w:val="22"/>
                <w:lang w:eastAsia="es-ES"/>
              </w:rPr>
              <w:t>de  género</w:t>
            </w:r>
            <w:proofErr w:type="gramEnd"/>
            <w:r w:rsidRPr="006670BF">
              <w:rPr>
                <w:rFonts w:asciiTheme="majorHAnsi" w:hAnsiTheme="majorHAnsi"/>
                <w:bCs/>
                <w:i/>
                <w:iCs/>
                <w:sz w:val="22"/>
                <w:szCs w:val="22"/>
                <w:lang w:eastAsia="es-ES"/>
              </w:rPr>
              <w:t xml:space="preserve"> en la ciencia y la tecnología </w:t>
            </w:r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 xml:space="preserve">(145-164). San José, Costa Rica: </w:t>
            </w:r>
            <w:proofErr w:type="gramStart"/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>INIE  ISBN</w:t>
            </w:r>
            <w:proofErr w:type="gramEnd"/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>: 978-9968-527-46-0.</w:t>
            </w:r>
          </w:p>
          <w:p w14:paraId="21C9E4C2" w14:textId="77777777" w:rsidR="008B72BF" w:rsidRPr="006670BF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bCs/>
                <w:sz w:val="22"/>
                <w:szCs w:val="22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t>Artículo de revista.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 Carmen Romero Bachiller y Marisela Montenegro. 2018. </w:t>
            </w:r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 xml:space="preserve">Políticas públicas para la gestión de la diversidad sexual y de género: Un análisis </w:t>
            </w:r>
            <w:proofErr w:type="spellStart"/>
            <w:r w:rsidRPr="006670BF">
              <w:rPr>
                <w:rFonts w:asciiTheme="majorHAnsi" w:hAnsiTheme="majorHAnsi"/>
                <w:bCs/>
                <w:sz w:val="22"/>
                <w:szCs w:val="22"/>
                <w:lang w:eastAsia="es-ES"/>
              </w:rPr>
              <w:t>interseccional</w:t>
            </w:r>
            <w:proofErr w:type="spellEnd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, </w:t>
            </w:r>
            <w:proofErr w:type="spellStart"/>
            <w:r w:rsidRPr="006670BF">
              <w:rPr>
                <w:rFonts w:asciiTheme="majorHAnsi" w:hAnsiTheme="majorHAnsi"/>
                <w:i/>
                <w:sz w:val="22"/>
                <w:szCs w:val="22"/>
              </w:rPr>
              <w:t>Psicoperspectivas</w:t>
            </w:r>
            <w:proofErr w:type="spellEnd"/>
            <w:r w:rsidRPr="006670BF">
              <w:rPr>
                <w:rFonts w:asciiTheme="majorHAnsi" w:hAnsiTheme="majorHAnsi"/>
                <w:i/>
                <w:sz w:val="22"/>
                <w:szCs w:val="22"/>
              </w:rPr>
              <w:t>. Individuo y Sociedad. (</w:t>
            </w:r>
            <w:proofErr w:type="gramStart"/>
            <w:r w:rsidRPr="006670BF">
              <w:rPr>
                <w:rFonts w:asciiTheme="majorHAnsi" w:hAnsiTheme="majorHAnsi"/>
                <w:i/>
                <w:sz w:val="22"/>
                <w:szCs w:val="22"/>
              </w:rPr>
              <w:t>17)</w:t>
            </w:r>
            <w:r w:rsidRPr="006670BF">
              <w:rPr>
                <w:rFonts w:asciiTheme="majorHAnsi" w:hAnsiTheme="majorHAnsi"/>
                <w:sz w:val="22"/>
                <w:szCs w:val="22"/>
              </w:rPr>
              <w:t>1:1</w:t>
            </w:r>
            <w:proofErr w:type="gramEnd"/>
            <w:r w:rsidRPr="006670BF">
              <w:rPr>
                <w:rFonts w:asciiTheme="majorHAnsi" w:hAnsiTheme="majorHAnsi"/>
                <w:sz w:val="22"/>
                <w:szCs w:val="22"/>
              </w:rPr>
              <w:t xml:space="preserve">-14, </w:t>
            </w:r>
            <w:r w:rsidRPr="006670BF">
              <w:rPr>
                <w:rFonts w:asciiTheme="majorHAnsi" w:hAnsiTheme="majorHAnsi"/>
                <w:bCs/>
                <w:sz w:val="22"/>
                <w:szCs w:val="22"/>
              </w:rPr>
              <w:t>ISSN 0717-7798.</w:t>
            </w:r>
          </w:p>
          <w:p w14:paraId="5959AB8F" w14:textId="77777777" w:rsidR="008B72BF" w:rsidRPr="00B1576B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bCs/>
                <w:sz w:val="22"/>
                <w:szCs w:val="22"/>
                <w:lang w:val="en-US" w:eastAsia="es-ES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t xml:space="preserve">Artículo de revista. 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Carmen Romero Bachiller, S. García </w:t>
            </w:r>
            <w:proofErr w:type="spellStart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>Dauder</w:t>
            </w:r>
            <w:proofErr w:type="spellEnd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 y Pablo Santoro. </w:t>
            </w:r>
            <w:r w:rsidRPr="00B1576B">
              <w:rPr>
                <w:rFonts w:asciiTheme="majorHAnsi" w:hAnsiTheme="majorHAnsi"/>
                <w:sz w:val="22"/>
                <w:szCs w:val="22"/>
                <w:lang w:val="en-US" w:eastAsia="es-ES"/>
              </w:rPr>
              <w:t xml:space="preserve">2018. </w:t>
            </w:r>
            <w:r w:rsidRPr="00B1576B">
              <w:rPr>
                <w:rFonts w:asciiTheme="majorHAnsi" w:hAnsiTheme="majorHAnsi"/>
                <w:bCs/>
                <w:sz w:val="22"/>
                <w:szCs w:val="22"/>
                <w:lang w:val="en-US" w:eastAsia="es-ES"/>
              </w:rPr>
              <w:t>Epistemic pluralization and health activist groups,</w:t>
            </w:r>
            <w:r w:rsidRPr="00B1576B">
              <w:rPr>
                <w:rFonts w:asciiTheme="majorHAnsi" w:hAnsiTheme="majorHAnsi"/>
                <w:b/>
                <w:bCs/>
                <w:sz w:val="22"/>
                <w:szCs w:val="22"/>
                <w:lang w:val="en-US" w:eastAsia="es-ES"/>
              </w:rPr>
              <w:t xml:space="preserve"> </w:t>
            </w:r>
            <w:r w:rsidRPr="00B1576B">
              <w:rPr>
                <w:rFonts w:asciiTheme="majorHAnsi" w:hAnsiTheme="majorHAnsi"/>
                <w:bCs/>
                <w:i/>
                <w:sz w:val="22"/>
                <w:szCs w:val="22"/>
                <w:lang w:val="en-US" w:eastAsia="es-ES"/>
              </w:rPr>
              <w:t>EASST Review, (37)</w:t>
            </w:r>
            <w:r w:rsidRPr="00B1576B">
              <w:rPr>
                <w:rFonts w:asciiTheme="majorHAnsi" w:hAnsiTheme="majorHAnsi"/>
                <w:bCs/>
                <w:sz w:val="22"/>
                <w:szCs w:val="22"/>
                <w:lang w:val="en-US" w:eastAsia="es-ES"/>
              </w:rPr>
              <w:t>1.</w:t>
            </w:r>
          </w:p>
          <w:p w14:paraId="601778EB" w14:textId="77777777" w:rsidR="008B72BF" w:rsidRPr="00B1576B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sz w:val="22"/>
                <w:szCs w:val="22"/>
                <w:lang w:val="en-US" w:eastAsia="es-ES"/>
              </w:rPr>
            </w:pPr>
            <w:proofErr w:type="spellStart"/>
            <w:r w:rsidRPr="00B1576B">
              <w:rPr>
                <w:rFonts w:asciiTheme="majorHAnsi" w:hAnsiTheme="majorHAnsi"/>
                <w:b/>
                <w:sz w:val="22"/>
                <w:szCs w:val="22"/>
                <w:lang w:val="en-US" w:eastAsia="es-ES"/>
              </w:rPr>
              <w:t>Artículo</w:t>
            </w:r>
            <w:proofErr w:type="spellEnd"/>
            <w:r w:rsidRPr="00B1576B">
              <w:rPr>
                <w:rFonts w:asciiTheme="majorHAnsi" w:hAnsiTheme="majorHAnsi"/>
                <w:b/>
                <w:sz w:val="22"/>
                <w:szCs w:val="22"/>
                <w:lang w:val="en-US" w:eastAsia="es-ES"/>
              </w:rPr>
              <w:t xml:space="preserve"> de </w:t>
            </w:r>
            <w:proofErr w:type="spellStart"/>
            <w:r w:rsidRPr="00B1576B">
              <w:rPr>
                <w:rFonts w:asciiTheme="majorHAnsi" w:hAnsiTheme="majorHAnsi"/>
                <w:b/>
                <w:sz w:val="22"/>
                <w:szCs w:val="22"/>
                <w:lang w:val="en-US" w:eastAsia="es-ES"/>
              </w:rPr>
              <w:t>revista</w:t>
            </w:r>
            <w:proofErr w:type="spellEnd"/>
            <w:r w:rsidRPr="00B1576B">
              <w:rPr>
                <w:rFonts w:asciiTheme="majorHAnsi" w:hAnsiTheme="majorHAnsi"/>
                <w:b/>
                <w:sz w:val="22"/>
                <w:szCs w:val="22"/>
                <w:lang w:val="en-US" w:eastAsia="es-ES"/>
              </w:rPr>
              <w:t xml:space="preserve">. 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S. García </w:t>
            </w:r>
            <w:proofErr w:type="spellStart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>Dauder</w:t>
            </w:r>
            <w:proofErr w:type="spellEnd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, Carmen Romero Bachiller y Pablo Santoro. </w:t>
            </w:r>
            <w:r w:rsidRPr="00B1576B">
              <w:rPr>
                <w:rFonts w:asciiTheme="majorHAnsi" w:hAnsiTheme="majorHAnsi"/>
                <w:sz w:val="22"/>
                <w:szCs w:val="22"/>
                <w:lang w:val="en-US" w:eastAsia="es-ES"/>
              </w:rPr>
              <w:t xml:space="preserve">2018. </w:t>
            </w:r>
            <w:r w:rsidRPr="00B1576B">
              <w:rPr>
                <w:rFonts w:asciiTheme="majorHAnsi" w:hAnsiTheme="majorHAnsi"/>
                <w:bCs/>
                <w:sz w:val="22"/>
                <w:szCs w:val="22"/>
                <w:lang w:val="en-US"/>
              </w:rPr>
              <w:t>Biomedicine and gendered bodies: committed articulation as a feminist methodology</w:t>
            </w:r>
            <w:r w:rsidRPr="00B1576B">
              <w:rPr>
                <w:rFonts w:asciiTheme="majorHAnsi" w:hAnsiTheme="majorHAnsi"/>
                <w:bCs/>
                <w:sz w:val="22"/>
                <w:szCs w:val="22"/>
                <w:lang w:val="en-US" w:eastAsia="es-ES"/>
              </w:rPr>
              <w:t>,</w:t>
            </w:r>
            <w:r w:rsidRPr="00B1576B">
              <w:rPr>
                <w:rFonts w:asciiTheme="majorHAnsi" w:hAnsiTheme="majorHAnsi"/>
                <w:b/>
                <w:bCs/>
                <w:sz w:val="22"/>
                <w:szCs w:val="22"/>
                <w:lang w:val="en-US" w:eastAsia="es-ES"/>
              </w:rPr>
              <w:t xml:space="preserve"> </w:t>
            </w:r>
            <w:r w:rsidRPr="00B1576B">
              <w:rPr>
                <w:rFonts w:asciiTheme="majorHAnsi" w:hAnsiTheme="majorHAnsi"/>
                <w:bCs/>
                <w:i/>
                <w:sz w:val="22"/>
                <w:szCs w:val="22"/>
                <w:lang w:val="en-US" w:eastAsia="es-ES"/>
              </w:rPr>
              <w:t>EASST Review, (37)</w:t>
            </w:r>
            <w:r w:rsidRPr="00B1576B">
              <w:rPr>
                <w:rFonts w:asciiTheme="majorHAnsi" w:hAnsiTheme="majorHAnsi"/>
                <w:bCs/>
                <w:sz w:val="22"/>
                <w:szCs w:val="22"/>
                <w:lang w:val="en-US" w:eastAsia="es-ES"/>
              </w:rPr>
              <w:t>1.</w:t>
            </w:r>
          </w:p>
          <w:p w14:paraId="7F86C5C1" w14:textId="77777777" w:rsidR="008B72BF" w:rsidRPr="006670BF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sz w:val="22"/>
                <w:szCs w:val="22"/>
                <w:lang w:eastAsia="es-ES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t>Capítulo de libro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. Pablo Santoro Domingo y Carmen Romero Bachiller. </w:t>
            </w:r>
            <w:r w:rsidRPr="00B1576B">
              <w:rPr>
                <w:rFonts w:asciiTheme="majorHAnsi" w:hAnsiTheme="majorHAnsi"/>
                <w:sz w:val="22"/>
                <w:szCs w:val="22"/>
                <w:lang w:val="en-US" w:eastAsia="es-ES"/>
              </w:rPr>
              <w:t xml:space="preserve">2017. </w:t>
            </w:r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>Thinking (</w:t>
            </w:r>
            <w:proofErr w:type="spellStart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>Bioeconomies</w:t>
            </w:r>
            <w:proofErr w:type="spellEnd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 xml:space="preserve">) through Care: Patients’ Engagement with the </w:t>
            </w:r>
            <w:proofErr w:type="spellStart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>Bioeconomies</w:t>
            </w:r>
            <w:proofErr w:type="spellEnd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 xml:space="preserve"> of Parenting. </w:t>
            </w:r>
            <w:proofErr w:type="spellStart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 xml:space="preserve"> Vincenzo </w:t>
            </w:r>
            <w:proofErr w:type="spellStart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>Pavone</w:t>
            </w:r>
            <w:proofErr w:type="spellEnd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 xml:space="preserve"> y Joanna </w:t>
            </w:r>
            <w:proofErr w:type="spellStart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>Goven</w:t>
            </w:r>
            <w:proofErr w:type="spellEnd"/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 xml:space="preserve"> (eds.) </w:t>
            </w:r>
            <w:proofErr w:type="spellStart"/>
            <w:r w:rsidRPr="00B1576B">
              <w:rPr>
                <w:rFonts w:asciiTheme="majorHAnsi" w:hAnsiTheme="majorHAnsi"/>
                <w:i/>
                <w:color w:val="000000"/>
                <w:sz w:val="22"/>
                <w:szCs w:val="22"/>
                <w:lang w:val="en-US"/>
              </w:rPr>
              <w:t>Bioeconomies</w:t>
            </w:r>
            <w:proofErr w:type="spellEnd"/>
            <w:r w:rsidRPr="00B1576B">
              <w:rPr>
                <w:rFonts w:asciiTheme="majorHAnsi" w:hAnsiTheme="majorHAnsi"/>
                <w:i/>
                <w:color w:val="000000"/>
                <w:sz w:val="22"/>
                <w:szCs w:val="22"/>
                <w:lang w:val="en-US"/>
              </w:rPr>
              <w:t>: life, technology and capital in the 21st century</w:t>
            </w:r>
            <w:r w:rsidRPr="006670BF">
              <w:rPr>
                <w:rFonts w:asciiTheme="majorHAnsi" w:hAnsiTheme="majorHAnsi"/>
                <w:i/>
                <w:color w:val="000000"/>
                <w:sz w:val="22"/>
                <w:szCs w:val="22"/>
                <w:lang w:val="en-US"/>
              </w:rPr>
              <w:t>.</w:t>
            </w:r>
            <w:r w:rsidRPr="006670BF">
              <w:rPr>
                <w:rFonts w:asciiTheme="majorHAnsi" w:hAnsiTheme="majorHAnsi"/>
                <w:color w:val="000000"/>
                <w:sz w:val="22"/>
                <w:szCs w:val="22"/>
                <w:lang w:val="en-US"/>
              </w:rPr>
              <w:t xml:space="preserve"> </w:t>
            </w:r>
            <w:r w:rsidRPr="00B1576B">
              <w:rPr>
                <w:rFonts w:asciiTheme="majorHAnsi" w:hAnsiTheme="majorHAnsi"/>
                <w:color w:val="000000"/>
                <w:sz w:val="22"/>
                <w:szCs w:val="22"/>
              </w:rPr>
              <w:t xml:space="preserve">Hampshire: </w:t>
            </w:r>
            <w:proofErr w:type="spellStart"/>
            <w:r w:rsidRPr="00B1576B">
              <w:rPr>
                <w:rFonts w:asciiTheme="majorHAnsi" w:hAnsiTheme="majorHAnsi"/>
                <w:color w:val="000000"/>
                <w:sz w:val="22"/>
                <w:szCs w:val="22"/>
              </w:rPr>
              <w:t>Palgrave</w:t>
            </w:r>
            <w:proofErr w:type="spellEnd"/>
            <w:r w:rsidRPr="00B1576B">
              <w:rPr>
                <w:rFonts w:asciiTheme="majorHAnsi" w:hAnsiTheme="majorHAnsi"/>
                <w:color w:val="000000"/>
                <w:sz w:val="22"/>
                <w:szCs w:val="22"/>
              </w:rPr>
              <w:t>.</w:t>
            </w:r>
          </w:p>
          <w:p w14:paraId="705D7D03" w14:textId="77777777" w:rsidR="008B72BF" w:rsidRPr="006670BF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sz w:val="22"/>
                <w:szCs w:val="22"/>
                <w:lang w:eastAsia="es-ES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lastRenderedPageBreak/>
              <w:t>Capítulo de libro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. Carmen Romero Bachiller. 2015. </w:t>
            </w:r>
            <w:r w:rsidRPr="006670BF">
              <w:rPr>
                <w:rFonts w:asciiTheme="majorHAnsi" w:hAnsiTheme="majorHAnsi"/>
                <w:sz w:val="22"/>
                <w:szCs w:val="22"/>
              </w:rPr>
              <w:t xml:space="preserve">Prólogo. Noche en el museo con Donna </w:t>
            </w:r>
            <w:proofErr w:type="spellStart"/>
            <w:r w:rsidRPr="006670BF">
              <w:rPr>
                <w:rFonts w:asciiTheme="majorHAnsi" w:hAnsiTheme="majorHAnsi"/>
                <w:sz w:val="22"/>
                <w:szCs w:val="22"/>
              </w:rPr>
              <w:t>Haraway</w:t>
            </w:r>
            <w:proofErr w:type="spellEnd"/>
            <w:r w:rsidRPr="006670BF">
              <w:rPr>
                <w:rFonts w:asciiTheme="majorHAnsi" w:hAnsiTheme="majorHAnsi"/>
                <w:sz w:val="22"/>
                <w:szCs w:val="22"/>
              </w:rPr>
              <w:t xml:space="preserve">. En Donna </w:t>
            </w:r>
            <w:proofErr w:type="spellStart"/>
            <w:r w:rsidRPr="006670BF">
              <w:rPr>
                <w:rFonts w:asciiTheme="majorHAnsi" w:hAnsiTheme="majorHAnsi"/>
                <w:sz w:val="22"/>
                <w:szCs w:val="22"/>
              </w:rPr>
              <w:t>Haraway</w:t>
            </w:r>
            <w:proofErr w:type="spellEnd"/>
            <w:r w:rsidRPr="006670BF">
              <w:rPr>
                <w:rFonts w:asciiTheme="majorHAnsi" w:hAnsiTheme="majorHAnsi"/>
                <w:sz w:val="22"/>
                <w:szCs w:val="22"/>
              </w:rPr>
              <w:t xml:space="preserve">, </w:t>
            </w:r>
            <w:r w:rsidRPr="006670BF">
              <w:rPr>
                <w:rFonts w:asciiTheme="majorHAnsi" w:hAnsiTheme="majorHAnsi"/>
                <w:i/>
                <w:sz w:val="22"/>
                <w:szCs w:val="22"/>
              </w:rPr>
              <w:t>El patriarcado del osito Teddy. Taxidermia en el Jardín del Edén,</w:t>
            </w:r>
            <w:r w:rsidRPr="006670BF">
              <w:rPr>
                <w:rFonts w:asciiTheme="majorHAnsi" w:hAnsiTheme="majorHAnsi"/>
                <w:sz w:val="22"/>
                <w:szCs w:val="22"/>
              </w:rPr>
              <w:t xml:space="preserve"> Barcelona: Sans </w:t>
            </w:r>
            <w:proofErr w:type="spellStart"/>
            <w:r w:rsidRPr="006670BF">
              <w:rPr>
                <w:rFonts w:asciiTheme="majorHAnsi" w:hAnsiTheme="majorHAnsi"/>
                <w:sz w:val="22"/>
                <w:szCs w:val="22"/>
              </w:rPr>
              <w:t>Soleil</w:t>
            </w:r>
            <w:proofErr w:type="spellEnd"/>
            <w:r w:rsidRPr="006670BF">
              <w:rPr>
                <w:rFonts w:asciiTheme="majorHAnsi" w:hAnsiTheme="majorHAnsi"/>
                <w:sz w:val="22"/>
                <w:szCs w:val="22"/>
              </w:rPr>
              <w:t xml:space="preserve"> Ediciones: 9-22. ISBN: 978-84-942922-4-8.</w:t>
            </w:r>
          </w:p>
          <w:p w14:paraId="4D91DEB0" w14:textId="77777777" w:rsidR="007B0C75" w:rsidRPr="006670BF" w:rsidRDefault="008B72BF" w:rsidP="008B72BF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Theme="majorHAnsi" w:hAnsiTheme="majorHAnsi"/>
                <w:sz w:val="22"/>
                <w:szCs w:val="22"/>
                <w:lang w:eastAsia="es-ES"/>
              </w:rPr>
            </w:pPr>
            <w:r w:rsidRPr="006670BF">
              <w:rPr>
                <w:rFonts w:asciiTheme="majorHAnsi" w:hAnsiTheme="majorHAnsi"/>
                <w:b/>
                <w:sz w:val="22"/>
                <w:szCs w:val="22"/>
                <w:lang w:eastAsia="es-ES"/>
              </w:rPr>
              <w:t>Capítulo de libro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. Esther Ortega </w:t>
            </w:r>
            <w:proofErr w:type="spellStart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>Arjonilla</w:t>
            </w:r>
            <w:proofErr w:type="spellEnd"/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; Carmen Romero Bachiller; Rebeca Ibáñez Martín. 2014. Discurso activista y estatus médico de lo trans: hacia una reconfiguración de cuidados y diagnósticos. En E. Pérez Sedeño y E. Ortega (eds.) </w:t>
            </w:r>
            <w:r w:rsidRPr="006670BF">
              <w:rPr>
                <w:rFonts w:asciiTheme="majorHAnsi" w:hAnsiTheme="majorHAnsi"/>
                <w:i/>
                <w:sz w:val="22"/>
                <w:szCs w:val="22"/>
                <w:lang w:eastAsia="es-ES"/>
              </w:rPr>
              <w:t>Cartografías del cuerpo</w:t>
            </w:r>
            <w:r w:rsidRPr="006670BF">
              <w:rPr>
                <w:rFonts w:asciiTheme="majorHAnsi" w:hAnsiTheme="majorHAnsi"/>
                <w:sz w:val="22"/>
                <w:szCs w:val="22"/>
                <w:lang w:eastAsia="es-ES"/>
              </w:rPr>
              <w:t xml:space="preserve">. Madrid: Cátedra, 521-566. ISBN 978-84-376-3287-2 </w:t>
            </w:r>
          </w:p>
          <w:p w14:paraId="7018F6DA" w14:textId="77777777" w:rsidR="00BE1DDE" w:rsidRPr="006670BF" w:rsidRDefault="00DF548D">
            <w:pPr>
              <w:numPr>
                <w:ilvl w:val="0"/>
                <w:numId w:val="4"/>
              </w:numPr>
              <w:ind w:left="459" w:hanging="360"/>
              <w:rPr>
                <w:rFonts w:asciiTheme="majorHAnsi" w:eastAsia="Calibri" w:hAnsiTheme="majorHAnsi" w:cs="Calibri"/>
                <w:b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b/>
                <w:sz w:val="22"/>
                <w:szCs w:val="22"/>
              </w:rPr>
              <w:t>Participación en proyectos de I+D+I</w:t>
            </w:r>
          </w:p>
          <w:p w14:paraId="08C2FF23" w14:textId="11B179B8" w:rsidR="008B72BF" w:rsidRPr="006670BF" w:rsidRDefault="008B72BF" w:rsidP="008B72BF">
            <w:pPr>
              <w:pStyle w:val="Default"/>
              <w:spacing w:after="60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6670BF">
              <w:rPr>
                <w:rFonts w:asciiTheme="majorHAnsi" w:hAnsiTheme="majorHAnsi" w:cs="Times New Roman"/>
                <w:sz w:val="22"/>
                <w:szCs w:val="22"/>
              </w:rPr>
              <w:t xml:space="preserve">FEM2016-76797-R, Epistemologías feministas y activismos en salud: prácticas, cuidados y saberes emergentes en contextos biomédicos, MINECO, </w:t>
            </w:r>
            <w:r w:rsidRPr="006670BF">
              <w:rPr>
                <w:rFonts w:asciiTheme="majorHAnsi" w:hAnsiTheme="majorHAnsi" w:cs="Times New Roman"/>
                <w:b/>
                <w:sz w:val="22"/>
                <w:szCs w:val="22"/>
              </w:rPr>
              <w:t>IP: Carmen Romero Bachiller</w:t>
            </w:r>
            <w:r w:rsidRPr="006670BF">
              <w:rPr>
                <w:rFonts w:asciiTheme="majorHAnsi" w:hAnsiTheme="majorHAnsi" w:cs="Times New Roman"/>
                <w:sz w:val="22"/>
                <w:szCs w:val="22"/>
              </w:rPr>
              <w:t>, UCM, 01/01/2017-31/12/20</w:t>
            </w:r>
            <w:r w:rsidR="00B1576B">
              <w:rPr>
                <w:rFonts w:asciiTheme="majorHAnsi" w:hAnsiTheme="majorHAnsi" w:cs="Times New Roman"/>
                <w:sz w:val="22"/>
                <w:szCs w:val="22"/>
              </w:rPr>
              <w:t>20</w:t>
            </w:r>
            <w:r w:rsidRPr="006670BF">
              <w:rPr>
                <w:rFonts w:asciiTheme="majorHAnsi" w:hAnsiTheme="majorHAnsi" w:cs="Times New Roman"/>
                <w:sz w:val="22"/>
                <w:szCs w:val="22"/>
              </w:rPr>
              <w:t>, 25,410 €, Investigadora Principal.</w:t>
            </w:r>
          </w:p>
          <w:p w14:paraId="3BC29198" w14:textId="77777777" w:rsidR="008B72BF" w:rsidRPr="006670BF" w:rsidRDefault="008B72BF" w:rsidP="008B72BF">
            <w:pPr>
              <w:pStyle w:val="Default"/>
              <w:spacing w:after="60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6670BF">
              <w:rPr>
                <w:rFonts w:asciiTheme="majorHAnsi" w:hAnsiTheme="majorHAnsi" w:cs="Times New Roman"/>
                <w:sz w:val="22"/>
                <w:szCs w:val="22"/>
              </w:rPr>
              <w:t xml:space="preserve">FFI2012-38912-C02-02, </w:t>
            </w:r>
            <w:r w:rsidRPr="006670BF">
              <w:rPr>
                <w:rFonts w:asciiTheme="majorHAnsi" w:hAnsiTheme="majorHAnsi" w:cs="Times New Roman"/>
                <w:i/>
                <w:sz w:val="22"/>
                <w:szCs w:val="22"/>
              </w:rPr>
              <w:t>Visiones y versiones de las tecnologías biomédicas. Análisis de la producción y circulación de saberes expertos/legos en practicas biomédicas</w:t>
            </w:r>
            <w:r w:rsidRPr="006670BF">
              <w:rPr>
                <w:rFonts w:asciiTheme="majorHAnsi" w:hAnsiTheme="majorHAnsi" w:cs="Times New Roman"/>
                <w:sz w:val="22"/>
                <w:szCs w:val="22"/>
              </w:rPr>
              <w:t xml:space="preserve">, ANEP, IP: García </w:t>
            </w:r>
            <w:proofErr w:type="spellStart"/>
            <w:r w:rsidRPr="006670BF">
              <w:rPr>
                <w:rFonts w:asciiTheme="majorHAnsi" w:hAnsiTheme="majorHAnsi" w:cs="Times New Roman"/>
                <w:sz w:val="22"/>
                <w:szCs w:val="22"/>
              </w:rPr>
              <w:t>Dauder</w:t>
            </w:r>
            <w:proofErr w:type="spellEnd"/>
            <w:r w:rsidRPr="006670BF">
              <w:rPr>
                <w:rFonts w:asciiTheme="majorHAnsi" w:hAnsiTheme="majorHAnsi" w:cs="Times New Roman"/>
                <w:sz w:val="22"/>
                <w:szCs w:val="22"/>
              </w:rPr>
              <w:t xml:space="preserve">, S., URJC, 01/02/2013-31/01/2016, 22.230€, </w:t>
            </w:r>
            <w:r w:rsidRPr="006670BF">
              <w:rPr>
                <w:rFonts w:asciiTheme="majorHAnsi" w:hAnsiTheme="majorHAnsi"/>
                <w:sz w:val="22"/>
                <w:szCs w:val="22"/>
              </w:rPr>
              <w:t>Investigadora tiempo completo</w:t>
            </w:r>
            <w:r w:rsidRPr="006670BF">
              <w:rPr>
                <w:rFonts w:asciiTheme="majorHAnsi" w:hAnsiTheme="majorHAnsi" w:cs="Times New Roman"/>
                <w:sz w:val="22"/>
                <w:szCs w:val="22"/>
              </w:rPr>
              <w:t xml:space="preserve">. </w:t>
            </w:r>
          </w:p>
          <w:p w14:paraId="325850AE" w14:textId="77777777" w:rsidR="008B72BF" w:rsidRPr="006670BF" w:rsidRDefault="008B72BF" w:rsidP="008B72BF">
            <w:pPr>
              <w:pStyle w:val="Default"/>
              <w:spacing w:after="60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6670BF">
              <w:rPr>
                <w:rFonts w:asciiTheme="majorHAnsi" w:hAnsiTheme="majorHAnsi" w:cs="Times New Roman"/>
                <w:sz w:val="22"/>
                <w:szCs w:val="22"/>
              </w:rPr>
              <w:t xml:space="preserve">FFI2009-07138, </w:t>
            </w:r>
            <w:r w:rsidRPr="006670BF">
              <w:rPr>
                <w:rFonts w:asciiTheme="majorHAnsi" w:hAnsiTheme="majorHAnsi" w:cs="Times New Roman"/>
                <w:i/>
                <w:sz w:val="22"/>
                <w:szCs w:val="22"/>
              </w:rPr>
              <w:t>Cartografías del cuerpo: Biopolíticas de la ciencia y la tecnología</w:t>
            </w:r>
            <w:r w:rsidRPr="006670BF">
              <w:rPr>
                <w:rFonts w:asciiTheme="majorHAnsi" w:hAnsiTheme="majorHAnsi" w:cs="Times New Roman"/>
                <w:sz w:val="22"/>
                <w:szCs w:val="22"/>
              </w:rPr>
              <w:t>, MEC Programa Nacional de I+D, IP: Eulalia Pérez Sedeño, CSIC, 2010- 2013, 58.000€, Investigadora tiempo parcial.</w:t>
            </w:r>
          </w:p>
          <w:p w14:paraId="011C0299" w14:textId="77777777" w:rsidR="00BE1DDE" w:rsidRPr="006670BF" w:rsidRDefault="00DF548D">
            <w:pPr>
              <w:numPr>
                <w:ilvl w:val="0"/>
                <w:numId w:val="4"/>
              </w:numPr>
              <w:ind w:left="459" w:hanging="360"/>
              <w:rPr>
                <w:rFonts w:asciiTheme="majorHAnsi" w:eastAsia="Calibri" w:hAnsiTheme="majorHAnsi" w:cs="Calibri"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sz w:val="22"/>
                <w:szCs w:val="22"/>
              </w:rPr>
              <w:t>Participación en contratos de I+D+I</w:t>
            </w:r>
          </w:p>
          <w:p w14:paraId="2A9C63D3" w14:textId="77777777" w:rsidR="00BE1DDE" w:rsidRPr="006670BF" w:rsidRDefault="00DF548D">
            <w:pPr>
              <w:numPr>
                <w:ilvl w:val="0"/>
                <w:numId w:val="4"/>
              </w:numPr>
              <w:ind w:left="459" w:hanging="360"/>
              <w:rPr>
                <w:rFonts w:asciiTheme="majorHAnsi" w:eastAsia="Calibri" w:hAnsiTheme="majorHAnsi" w:cs="Calibri"/>
                <w:sz w:val="22"/>
                <w:szCs w:val="22"/>
              </w:rPr>
            </w:pPr>
            <w:r w:rsidRPr="006670BF">
              <w:rPr>
                <w:rFonts w:asciiTheme="majorHAnsi" w:eastAsia="Calibri" w:hAnsiTheme="majorHAnsi" w:cs="Calibri"/>
                <w:sz w:val="22"/>
                <w:szCs w:val="22"/>
              </w:rPr>
              <w:t>Patentes</w:t>
            </w:r>
          </w:p>
        </w:tc>
      </w:tr>
      <w:tr w:rsidR="00BE1DDE" w14:paraId="4AB72B66" w14:textId="77777777">
        <w:trPr>
          <w:trHeight w:val="1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318F5C" w14:textId="77777777" w:rsidR="00BE1DDE" w:rsidRDefault="00DF548D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color w:val="002060"/>
                <w:sz w:val="22"/>
              </w:rPr>
              <w:lastRenderedPageBreak/>
              <w:t>Otros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559EBB" w14:textId="77777777" w:rsidR="00BE1DDE" w:rsidRDefault="00BE1DDE">
            <w:pPr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7008BC1F" w14:textId="77777777" w:rsidR="00BE1DDE" w:rsidRDefault="00BE1DDE">
      <w:pPr>
        <w:spacing w:after="160" w:line="256" w:lineRule="auto"/>
        <w:rPr>
          <w:rFonts w:ascii="Calibri" w:eastAsia="Calibri" w:hAnsi="Calibri" w:cs="Calibri"/>
          <w:sz w:val="22"/>
        </w:rPr>
      </w:pPr>
    </w:p>
    <w:p w14:paraId="1A25E9D3" w14:textId="77777777" w:rsidR="00BE1DDE" w:rsidRDefault="00BE1DDE">
      <w:pPr>
        <w:spacing w:after="160" w:line="256" w:lineRule="auto"/>
        <w:rPr>
          <w:rFonts w:ascii="Calibri" w:eastAsia="Calibri" w:hAnsi="Calibri" w:cs="Calibri"/>
          <w:sz w:val="22"/>
        </w:rPr>
      </w:pPr>
    </w:p>
    <w:sectPr w:rsidR="00BE1D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Lucida Grande">
    <w:altName w:val="Lucida Grande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781425"/>
    <w:multiLevelType w:val="multilevel"/>
    <w:tmpl w:val="FF6672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0B5403"/>
    <w:multiLevelType w:val="multilevel"/>
    <w:tmpl w:val="57F26D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7A4E47"/>
    <w:multiLevelType w:val="multilevel"/>
    <w:tmpl w:val="84483C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0F4469"/>
    <w:multiLevelType w:val="multilevel"/>
    <w:tmpl w:val="68501B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DDE"/>
    <w:rsid w:val="000B305E"/>
    <w:rsid w:val="00157CD7"/>
    <w:rsid w:val="003909BA"/>
    <w:rsid w:val="003D7CB1"/>
    <w:rsid w:val="004426BE"/>
    <w:rsid w:val="005E5EE9"/>
    <w:rsid w:val="006670BF"/>
    <w:rsid w:val="007506E7"/>
    <w:rsid w:val="007B0C75"/>
    <w:rsid w:val="008717FA"/>
    <w:rsid w:val="008B72BF"/>
    <w:rsid w:val="00B1576B"/>
    <w:rsid w:val="00BE1DDE"/>
    <w:rsid w:val="00D478FF"/>
    <w:rsid w:val="00DF548D"/>
    <w:rsid w:val="00EC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0BD27E"/>
  <w15:docId w15:val="{D7BA2231-A8D9-AB42-A166-4F40AD682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8717FA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B72BF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00000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717FA"/>
    <w:rPr>
      <w:rFonts w:ascii="Times" w:hAnsi="Times"/>
      <w:b/>
      <w:bCs/>
      <w:sz w:val="36"/>
      <w:szCs w:val="36"/>
      <w:lang w:eastAsia="es-ES"/>
    </w:rPr>
  </w:style>
  <w:style w:type="character" w:styleId="nfasis">
    <w:name w:val="Emphasis"/>
    <w:uiPriority w:val="20"/>
    <w:qFormat/>
    <w:rsid w:val="003D7CB1"/>
    <w:rPr>
      <w:i/>
      <w:iCs/>
    </w:rPr>
  </w:style>
  <w:style w:type="paragraph" w:styleId="Piedepgina">
    <w:name w:val="footer"/>
    <w:basedOn w:val="Normal"/>
    <w:link w:val="PiedepginaCar"/>
    <w:semiHidden/>
    <w:rsid w:val="005E5EE9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semiHidden/>
    <w:rsid w:val="005E5EE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semiHidden/>
    <w:rsid w:val="005E5EE9"/>
    <w:pPr>
      <w:ind w:left="720" w:hanging="720"/>
      <w:jc w:val="both"/>
    </w:pPr>
    <w:rPr>
      <w:rFonts w:ascii="Arial Narrow" w:eastAsia="Times New Roman" w:hAnsi="Arial Narrow" w:cs="Times New Roman"/>
      <w:sz w:val="20"/>
      <w:szCs w:val="20"/>
      <w:lang w:val="en-GB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E5EE9"/>
    <w:rPr>
      <w:rFonts w:ascii="Arial Narrow" w:eastAsia="Times New Roman" w:hAnsi="Arial Narrow" w:cs="Times New Roman"/>
      <w:sz w:val="20"/>
      <w:szCs w:val="20"/>
      <w:lang w:val="en-GB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7CD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7CD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8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1502</Words>
  <Characters>8267</Characters>
  <Application>Microsoft Office Word</Application>
  <DocSecurity>0</DocSecurity>
  <Lines>68</Lines>
  <Paragraphs>19</Paragraphs>
  <ScaleCrop>false</ScaleCrop>
  <Company>UCM</Company>
  <LinksUpToDate>false</LinksUpToDate>
  <CharactersWithSpaces>9750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CLARA FERNANDEZ CARRON</cp:lastModifiedBy>
  <cp:revision>2</cp:revision>
  <dcterms:created xsi:type="dcterms:W3CDTF">2021-02-10T15:35:00Z</dcterms:created>
  <dcterms:modified xsi:type="dcterms:W3CDTF">2021-02-10T15:35:00Z</dcterms:modified>
</cp:coreProperties>
</file>