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93E" w:rsidRPr="00F95362" w:rsidRDefault="00E16F66" w:rsidP="00F95362">
      <w:pPr>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Guía de </w:t>
      </w:r>
      <w:r w:rsidRPr="00F95362">
        <w:rPr>
          <w:rFonts w:ascii="Times New Roman" w:hAnsi="Times New Roman" w:cs="Times New Roman"/>
          <w:b/>
          <w:sz w:val="24"/>
          <w:szCs w:val="24"/>
          <w:shd w:val="clear" w:color="auto" w:fill="FFFFFF"/>
        </w:rPr>
        <w:t>modalidades de evaluación online</w:t>
      </w:r>
      <w:r>
        <w:rPr>
          <w:rFonts w:ascii="Times New Roman" w:hAnsi="Times New Roman" w:cs="Times New Roman"/>
          <w:b/>
          <w:sz w:val="24"/>
          <w:szCs w:val="24"/>
          <w:shd w:val="clear" w:color="auto" w:fill="FFFFFF"/>
        </w:rPr>
        <w:t xml:space="preserve"> </w:t>
      </w:r>
      <w:r>
        <w:rPr>
          <w:rFonts w:ascii="Times New Roman" w:hAnsi="Times New Roman" w:cs="Times New Roman"/>
          <w:b/>
          <w:sz w:val="24"/>
          <w:szCs w:val="24"/>
          <w:shd w:val="clear" w:color="auto" w:fill="FFFFFF"/>
        </w:rPr>
        <w:t>ante la emergencia del Covid-19</w:t>
      </w:r>
      <w:r>
        <w:rPr>
          <w:rFonts w:ascii="Times New Roman" w:hAnsi="Times New Roman" w:cs="Times New Roman"/>
          <w:b/>
          <w:sz w:val="24"/>
          <w:szCs w:val="24"/>
          <w:shd w:val="clear" w:color="auto" w:fill="FFFFFF"/>
        </w:rPr>
        <w:t xml:space="preserve"> (</w:t>
      </w:r>
      <w:r w:rsidR="003227C9" w:rsidRPr="00F95362">
        <w:rPr>
          <w:rFonts w:ascii="Times New Roman" w:hAnsi="Times New Roman" w:cs="Times New Roman"/>
          <w:b/>
          <w:sz w:val="24"/>
          <w:szCs w:val="24"/>
          <w:shd w:val="clear" w:color="auto" w:fill="FFFFFF"/>
        </w:rPr>
        <w:t>Facultad de Derecho</w:t>
      </w:r>
      <w:r>
        <w:rPr>
          <w:rFonts w:ascii="Times New Roman" w:hAnsi="Times New Roman" w:cs="Times New Roman"/>
          <w:b/>
          <w:sz w:val="24"/>
          <w:szCs w:val="24"/>
          <w:shd w:val="clear" w:color="auto" w:fill="FFFFFF"/>
        </w:rPr>
        <w:t xml:space="preserve"> de la Universidad Complutense)</w:t>
      </w:r>
      <w:r w:rsidR="00181976" w:rsidRPr="00F95362">
        <w:rPr>
          <w:rFonts w:ascii="Times New Roman" w:hAnsi="Times New Roman" w:cs="Times New Roman"/>
          <w:b/>
          <w:sz w:val="24"/>
          <w:szCs w:val="24"/>
          <w:shd w:val="clear" w:color="auto" w:fill="FFFFFF"/>
        </w:rPr>
        <w:t>.</w:t>
      </w:r>
    </w:p>
    <w:p w:rsidR="00A44C31" w:rsidRPr="00F95362" w:rsidRDefault="00CB193E" w:rsidP="00F95362">
      <w:pPr>
        <w:pStyle w:val="Prrafodelista"/>
        <w:numPr>
          <w:ilvl w:val="0"/>
          <w:numId w:val="2"/>
        </w:numPr>
        <w:ind w:left="284" w:hanging="284"/>
        <w:jc w:val="both"/>
        <w:rPr>
          <w:rFonts w:ascii="Times New Roman" w:hAnsi="Times New Roman" w:cs="Times New Roman"/>
          <w:b/>
          <w:sz w:val="24"/>
          <w:szCs w:val="24"/>
        </w:rPr>
      </w:pPr>
      <w:r w:rsidRPr="00F95362">
        <w:rPr>
          <w:rFonts w:ascii="Times New Roman" w:hAnsi="Times New Roman" w:cs="Times New Roman"/>
          <w:b/>
          <w:sz w:val="24"/>
          <w:szCs w:val="24"/>
        </w:rPr>
        <w:t>Introducción</w:t>
      </w:r>
    </w:p>
    <w:p w:rsidR="00597D9D" w:rsidRPr="00F95362" w:rsidRDefault="00A44C31" w:rsidP="00F95362">
      <w:pPr>
        <w:jc w:val="both"/>
        <w:rPr>
          <w:rFonts w:ascii="Times New Roman" w:hAnsi="Times New Roman" w:cs="Times New Roman"/>
          <w:sz w:val="24"/>
          <w:szCs w:val="24"/>
        </w:rPr>
      </w:pPr>
      <w:r w:rsidRPr="00F95362">
        <w:rPr>
          <w:rFonts w:ascii="Times New Roman" w:hAnsi="Times New Roman" w:cs="Times New Roman"/>
          <w:sz w:val="24"/>
          <w:szCs w:val="24"/>
          <w:shd w:val="clear" w:color="auto" w:fill="FFFFFF"/>
        </w:rPr>
        <w:t>Habiendo sido aprobada por Junta de Facultad de 17 de</w:t>
      </w:r>
      <w:r w:rsidR="002B2E85" w:rsidRPr="00F95362">
        <w:rPr>
          <w:rFonts w:ascii="Times New Roman" w:hAnsi="Times New Roman" w:cs="Times New Roman"/>
          <w:sz w:val="24"/>
          <w:szCs w:val="24"/>
          <w:shd w:val="clear" w:color="auto" w:fill="FFFFFF"/>
        </w:rPr>
        <w:t xml:space="preserve"> abril, reunión extraordinaria, la </w:t>
      </w:r>
      <w:r w:rsidRPr="00F95362">
        <w:rPr>
          <w:rFonts w:ascii="Times New Roman" w:hAnsi="Times New Roman" w:cs="Times New Roman"/>
          <w:sz w:val="24"/>
          <w:szCs w:val="24"/>
          <w:shd w:val="clear" w:color="auto" w:fill="FFFFFF"/>
        </w:rPr>
        <w:t>propuesta de adaptación del calendario y de la metodología docente y de evaluación ante la emergencia del Covid-19</w:t>
      </w:r>
      <w:r w:rsidRPr="00F95362">
        <w:rPr>
          <w:rFonts w:ascii="Times New Roman" w:hAnsi="Times New Roman" w:cs="Times New Roman"/>
          <w:sz w:val="24"/>
          <w:szCs w:val="24"/>
        </w:rPr>
        <w:t xml:space="preserve">, por la que se establece textualmente que </w:t>
      </w:r>
    </w:p>
    <w:p w:rsidR="00A44C31" w:rsidRPr="00F95362" w:rsidRDefault="00597D9D" w:rsidP="00F95362">
      <w:pPr>
        <w:jc w:val="both"/>
        <w:rPr>
          <w:rFonts w:ascii="Times New Roman" w:hAnsi="Times New Roman" w:cs="Times New Roman"/>
          <w:i/>
          <w:sz w:val="24"/>
          <w:szCs w:val="24"/>
        </w:rPr>
      </w:pPr>
      <w:r w:rsidRPr="00F95362">
        <w:rPr>
          <w:rFonts w:ascii="Times New Roman" w:hAnsi="Times New Roman" w:cs="Times New Roman"/>
          <w:i/>
          <w:sz w:val="24"/>
          <w:szCs w:val="24"/>
        </w:rPr>
        <w:t>L</w:t>
      </w:r>
      <w:r w:rsidR="00A44C31" w:rsidRPr="00F95362">
        <w:rPr>
          <w:rFonts w:ascii="Times New Roman" w:hAnsi="Times New Roman" w:cs="Times New Roman"/>
          <w:i/>
          <w:sz w:val="24"/>
          <w:szCs w:val="24"/>
        </w:rPr>
        <w:t xml:space="preserve">a </w:t>
      </w:r>
      <w:r w:rsidR="00A44C31" w:rsidRPr="00F95362">
        <w:rPr>
          <w:rFonts w:ascii="Times New Roman" w:hAnsi="Times New Roman" w:cs="Times New Roman"/>
          <w:b/>
          <w:i/>
          <w:sz w:val="24"/>
          <w:szCs w:val="24"/>
        </w:rPr>
        <w:t xml:space="preserve">convocatoria ordinaria </w:t>
      </w:r>
      <w:r w:rsidR="00A44C31" w:rsidRPr="00F95362">
        <w:rPr>
          <w:rFonts w:ascii="Times New Roman" w:hAnsi="Times New Roman" w:cs="Times New Roman"/>
          <w:i/>
          <w:sz w:val="24"/>
          <w:szCs w:val="24"/>
        </w:rPr>
        <w:t xml:space="preserve">se desarrollará </w:t>
      </w:r>
      <w:r w:rsidR="00A44C31" w:rsidRPr="00F95362">
        <w:rPr>
          <w:rFonts w:ascii="Times New Roman" w:hAnsi="Times New Roman" w:cs="Times New Roman"/>
          <w:b/>
          <w:i/>
          <w:sz w:val="24"/>
          <w:szCs w:val="24"/>
        </w:rPr>
        <w:t>en línea</w:t>
      </w:r>
      <w:r w:rsidR="00A44C31" w:rsidRPr="00F95362">
        <w:rPr>
          <w:rFonts w:ascii="Times New Roman" w:hAnsi="Times New Roman" w:cs="Times New Roman"/>
          <w:i/>
          <w:sz w:val="24"/>
          <w:szCs w:val="24"/>
        </w:rPr>
        <w:t xml:space="preserve"> (es decir, virtualmente en vez de presencialmente) a lo largo de los meses de </w:t>
      </w:r>
      <w:r w:rsidR="00A44C31" w:rsidRPr="00F95362">
        <w:rPr>
          <w:rFonts w:ascii="Times New Roman" w:hAnsi="Times New Roman" w:cs="Times New Roman"/>
          <w:b/>
          <w:i/>
          <w:sz w:val="24"/>
          <w:szCs w:val="24"/>
        </w:rPr>
        <w:t>junio y julio</w:t>
      </w:r>
      <w:r w:rsidR="00A44C31" w:rsidRPr="00F95362">
        <w:rPr>
          <w:rFonts w:ascii="Times New Roman" w:hAnsi="Times New Roman" w:cs="Times New Roman"/>
          <w:i/>
          <w:sz w:val="24"/>
          <w:szCs w:val="24"/>
        </w:rPr>
        <w:t>. En concreto, los exámenes se celebrarán entre el 1 de junio y el 18 de julio; el cierre de actas será el 27 de julio; y la matriculación podrá realizarse entre el 29 de julio y el 7 de agosto.</w:t>
      </w:r>
    </w:p>
    <w:p w:rsidR="00A44C31" w:rsidRPr="00F95362" w:rsidRDefault="00A44C31" w:rsidP="00F95362">
      <w:pPr>
        <w:jc w:val="both"/>
        <w:rPr>
          <w:rFonts w:ascii="Times New Roman" w:hAnsi="Times New Roman" w:cs="Times New Roman"/>
          <w:i/>
          <w:sz w:val="24"/>
          <w:szCs w:val="24"/>
        </w:rPr>
      </w:pPr>
      <w:r w:rsidRPr="00F95362">
        <w:rPr>
          <w:rFonts w:ascii="Times New Roman" w:hAnsi="Times New Roman" w:cs="Times New Roman"/>
          <w:i/>
          <w:sz w:val="24"/>
          <w:szCs w:val="24"/>
        </w:rPr>
        <w:t xml:space="preserve">En esta convocatoria, los profesores podrán optar por las diversas modalidades posibles en función de las circunstancias (en particular, del número de alumnos a cargo del profesor), con la única condición de garantizar racionalmente la autenticidad del examen o prueba(s) evaluable(s). </w:t>
      </w:r>
    </w:p>
    <w:p w:rsidR="004C3D6A" w:rsidRPr="00F95362" w:rsidRDefault="004C3D6A" w:rsidP="00F95362">
      <w:pPr>
        <w:jc w:val="both"/>
        <w:rPr>
          <w:rFonts w:ascii="Times New Roman" w:hAnsi="Times New Roman" w:cs="Times New Roman"/>
          <w:sz w:val="24"/>
          <w:szCs w:val="24"/>
        </w:rPr>
      </w:pPr>
      <w:r w:rsidRPr="00F95362">
        <w:rPr>
          <w:rFonts w:ascii="Times New Roman" w:hAnsi="Times New Roman" w:cs="Times New Roman"/>
          <w:sz w:val="24"/>
          <w:szCs w:val="24"/>
        </w:rPr>
        <w:t>En la medida que</w:t>
      </w:r>
      <w:r w:rsidR="000A276B" w:rsidRPr="00F95362">
        <w:rPr>
          <w:rFonts w:ascii="Times New Roman" w:hAnsi="Times New Roman" w:cs="Times New Roman"/>
          <w:sz w:val="24"/>
          <w:szCs w:val="24"/>
        </w:rPr>
        <w:t>,</w:t>
      </w:r>
      <w:r w:rsidRPr="00F95362">
        <w:rPr>
          <w:rFonts w:ascii="Times New Roman" w:hAnsi="Times New Roman" w:cs="Times New Roman"/>
          <w:sz w:val="24"/>
          <w:szCs w:val="24"/>
        </w:rPr>
        <w:t xml:space="preserve"> en las actuales circunstancias, las guías docentes de las asignaturas no pueden cumplirse en lo que respecta a las actividades formativas presenciales y al sistema de evaluación igualmente presencial, es necesario una adecuación de las mismas que debe realizarse cumpliendo los requisitos marcados por las agencias externas de evaluación de las titulaciones. </w:t>
      </w:r>
    </w:p>
    <w:p w:rsidR="009C30EB" w:rsidRPr="00F95362" w:rsidRDefault="00597D9D" w:rsidP="00F95362">
      <w:pPr>
        <w:jc w:val="both"/>
        <w:rPr>
          <w:rFonts w:ascii="Times New Roman" w:hAnsi="Times New Roman" w:cs="Times New Roman"/>
          <w:b/>
          <w:sz w:val="24"/>
          <w:szCs w:val="24"/>
        </w:rPr>
      </w:pPr>
      <w:r w:rsidRPr="00F95362">
        <w:rPr>
          <w:rFonts w:ascii="Times New Roman" w:hAnsi="Times New Roman" w:cs="Times New Roman"/>
          <w:sz w:val="24"/>
          <w:szCs w:val="24"/>
        </w:rPr>
        <w:t>La finalidad de e</w:t>
      </w:r>
      <w:r w:rsidR="00A44C31" w:rsidRPr="00F95362">
        <w:rPr>
          <w:rFonts w:ascii="Times New Roman" w:hAnsi="Times New Roman" w:cs="Times New Roman"/>
          <w:sz w:val="24"/>
          <w:szCs w:val="24"/>
        </w:rPr>
        <w:t xml:space="preserve">ste documento de trabajo </w:t>
      </w:r>
      <w:r w:rsidRPr="00F95362">
        <w:rPr>
          <w:rFonts w:ascii="Times New Roman" w:hAnsi="Times New Roman" w:cs="Times New Roman"/>
          <w:sz w:val="24"/>
          <w:szCs w:val="24"/>
        </w:rPr>
        <w:t xml:space="preserve">es establecer </w:t>
      </w:r>
      <w:r w:rsidR="00A44C31" w:rsidRPr="00F95362">
        <w:rPr>
          <w:rFonts w:ascii="Times New Roman" w:hAnsi="Times New Roman" w:cs="Times New Roman"/>
          <w:sz w:val="24"/>
          <w:szCs w:val="24"/>
        </w:rPr>
        <w:t>directrices generales para atender las necesidades de evaluación online establecida</w:t>
      </w:r>
      <w:r w:rsidR="007A2057" w:rsidRPr="00F95362">
        <w:rPr>
          <w:rFonts w:ascii="Times New Roman" w:hAnsi="Times New Roman" w:cs="Times New Roman"/>
          <w:sz w:val="24"/>
          <w:szCs w:val="24"/>
        </w:rPr>
        <w:t>s</w:t>
      </w:r>
      <w:r w:rsidR="00A44C31" w:rsidRPr="00F95362">
        <w:rPr>
          <w:rFonts w:ascii="Times New Roman" w:hAnsi="Times New Roman" w:cs="Times New Roman"/>
          <w:sz w:val="24"/>
          <w:szCs w:val="24"/>
        </w:rPr>
        <w:t xml:space="preserve"> para la convocatoria ordinaria</w:t>
      </w:r>
      <w:r w:rsidRPr="00F95362">
        <w:rPr>
          <w:rFonts w:ascii="Times New Roman" w:hAnsi="Times New Roman" w:cs="Times New Roman"/>
          <w:sz w:val="24"/>
          <w:szCs w:val="24"/>
        </w:rPr>
        <w:t>. En e</w:t>
      </w:r>
      <w:r w:rsidR="00A44C31" w:rsidRPr="00F95362">
        <w:rPr>
          <w:rFonts w:ascii="Times New Roman" w:hAnsi="Times New Roman" w:cs="Times New Roman"/>
          <w:sz w:val="24"/>
          <w:szCs w:val="24"/>
        </w:rPr>
        <w:t>s</w:t>
      </w:r>
      <w:r w:rsidRPr="00F95362">
        <w:rPr>
          <w:rFonts w:ascii="Times New Roman" w:hAnsi="Times New Roman" w:cs="Times New Roman"/>
          <w:sz w:val="24"/>
          <w:szCs w:val="24"/>
        </w:rPr>
        <w:t xml:space="preserve">tas directrices se recogen </w:t>
      </w:r>
      <w:r w:rsidR="009C30EB" w:rsidRPr="00F95362">
        <w:rPr>
          <w:rFonts w:ascii="Times New Roman" w:hAnsi="Times New Roman" w:cs="Times New Roman"/>
          <w:sz w:val="24"/>
          <w:szCs w:val="24"/>
        </w:rPr>
        <w:t xml:space="preserve">distintos </w:t>
      </w:r>
      <w:r w:rsidR="00A44C31" w:rsidRPr="00F95362">
        <w:rPr>
          <w:rFonts w:ascii="Times New Roman" w:hAnsi="Times New Roman" w:cs="Times New Roman"/>
          <w:sz w:val="24"/>
          <w:szCs w:val="24"/>
        </w:rPr>
        <w:t>mecanismo</w:t>
      </w:r>
      <w:r w:rsidRPr="00F95362">
        <w:rPr>
          <w:rFonts w:ascii="Times New Roman" w:hAnsi="Times New Roman" w:cs="Times New Roman"/>
          <w:sz w:val="24"/>
          <w:szCs w:val="24"/>
        </w:rPr>
        <w:t>s</w:t>
      </w:r>
      <w:r w:rsidR="00A44C31" w:rsidRPr="00F95362">
        <w:rPr>
          <w:rFonts w:ascii="Times New Roman" w:hAnsi="Times New Roman" w:cs="Times New Roman"/>
          <w:sz w:val="24"/>
          <w:szCs w:val="24"/>
        </w:rPr>
        <w:t xml:space="preserve"> de evaluación online que</w:t>
      </w:r>
      <w:r w:rsidRPr="00F95362">
        <w:rPr>
          <w:rFonts w:ascii="Times New Roman" w:hAnsi="Times New Roman" w:cs="Times New Roman"/>
          <w:sz w:val="24"/>
          <w:szCs w:val="24"/>
        </w:rPr>
        <w:t xml:space="preserve"> satisfacen las garantías básicas exigidas por los organismos externos de acreditación de las titulaciones, atendiendo a los documentos emitidos al respecto. </w:t>
      </w:r>
    </w:p>
    <w:p w:rsidR="009C30EB" w:rsidRPr="00F95362" w:rsidRDefault="009C30EB" w:rsidP="00F95362">
      <w:pPr>
        <w:pStyle w:val="Prrafodelista"/>
        <w:numPr>
          <w:ilvl w:val="0"/>
          <w:numId w:val="2"/>
        </w:numPr>
        <w:ind w:left="284" w:hanging="284"/>
        <w:jc w:val="both"/>
        <w:rPr>
          <w:rFonts w:ascii="Times New Roman" w:hAnsi="Times New Roman" w:cs="Times New Roman"/>
          <w:b/>
          <w:sz w:val="24"/>
          <w:szCs w:val="24"/>
        </w:rPr>
      </w:pPr>
      <w:r w:rsidRPr="00F95362">
        <w:rPr>
          <w:rFonts w:ascii="Times New Roman" w:hAnsi="Times New Roman" w:cs="Times New Roman"/>
          <w:b/>
          <w:sz w:val="24"/>
          <w:szCs w:val="24"/>
        </w:rPr>
        <w:t xml:space="preserve"> Documentos vinculantes de los organismos externos de acreditación de titulaciones </w:t>
      </w:r>
    </w:p>
    <w:p w:rsidR="007E230C" w:rsidRPr="00F95362" w:rsidRDefault="007E230C" w:rsidP="00F95362">
      <w:pPr>
        <w:jc w:val="both"/>
        <w:rPr>
          <w:rFonts w:ascii="Times New Roman" w:hAnsi="Times New Roman" w:cs="Times New Roman"/>
          <w:sz w:val="24"/>
          <w:szCs w:val="24"/>
        </w:rPr>
      </w:pPr>
      <w:r w:rsidRPr="00F95362">
        <w:rPr>
          <w:rFonts w:ascii="Times New Roman" w:hAnsi="Times New Roman" w:cs="Times New Roman"/>
          <w:sz w:val="24"/>
          <w:szCs w:val="24"/>
        </w:rPr>
        <w:t>El nuevo marco a cumplir por todas las titulaciones oficiales, para conseguir la necesaria acr</w:t>
      </w:r>
      <w:r w:rsidR="00BD0107" w:rsidRPr="00F95362">
        <w:rPr>
          <w:rFonts w:ascii="Times New Roman" w:hAnsi="Times New Roman" w:cs="Times New Roman"/>
          <w:sz w:val="24"/>
          <w:szCs w:val="24"/>
        </w:rPr>
        <w:t xml:space="preserve">editación para su impartición, </w:t>
      </w:r>
      <w:r w:rsidRPr="00F95362">
        <w:rPr>
          <w:rFonts w:ascii="Times New Roman" w:hAnsi="Times New Roman" w:cs="Times New Roman"/>
          <w:sz w:val="24"/>
          <w:szCs w:val="24"/>
        </w:rPr>
        <w:t xml:space="preserve">lo configuran dos comunicados </w:t>
      </w:r>
      <w:r w:rsidR="00597D9D" w:rsidRPr="00F95362">
        <w:rPr>
          <w:rFonts w:ascii="Times New Roman" w:hAnsi="Times New Roman" w:cs="Times New Roman"/>
          <w:sz w:val="24"/>
          <w:szCs w:val="24"/>
        </w:rPr>
        <w:t xml:space="preserve">de la Red Española de Agencias de Calidad Universitaria y por uno de la Fundación Madri+d: </w:t>
      </w:r>
    </w:p>
    <w:p w:rsidR="006F7F18" w:rsidRPr="00F95362" w:rsidRDefault="00F26922" w:rsidP="00F95362">
      <w:pPr>
        <w:jc w:val="both"/>
        <w:rPr>
          <w:rFonts w:ascii="Times New Roman" w:hAnsi="Times New Roman" w:cs="Times New Roman"/>
          <w:sz w:val="24"/>
          <w:szCs w:val="24"/>
        </w:rPr>
      </w:pPr>
      <w:r w:rsidRPr="00F95362">
        <w:rPr>
          <w:rFonts w:ascii="Times New Roman" w:hAnsi="Times New Roman" w:cs="Times New Roman"/>
          <w:sz w:val="24"/>
          <w:szCs w:val="24"/>
        </w:rPr>
        <w:t>1.</w:t>
      </w:r>
      <w:r w:rsidR="00597D9D" w:rsidRPr="00F95362">
        <w:rPr>
          <w:rFonts w:ascii="Times New Roman" w:hAnsi="Times New Roman" w:cs="Times New Roman"/>
          <w:sz w:val="24"/>
          <w:szCs w:val="24"/>
          <w:u w:val="single"/>
        </w:rPr>
        <w:t>En su comunicado del 18 de marzo, la Red Española de Agencias de Calidad Universitaria</w:t>
      </w:r>
      <w:r w:rsidR="00597D9D" w:rsidRPr="00F95362">
        <w:rPr>
          <w:rFonts w:ascii="Times New Roman" w:hAnsi="Times New Roman" w:cs="Times New Roman"/>
          <w:sz w:val="24"/>
          <w:szCs w:val="24"/>
        </w:rPr>
        <w:t xml:space="preserve"> establece: a) En su punto tercero “Comunicar que las Agencias en sus procesos de evaluación se comprometen a reconocer los cambios que los órganos de las universidades introduzcan y hagan públicos en el desarrollo de los programas formativos como respuesta a esta situación excepcional” b) “Apelar a la ética y corresponsabilidad de todos los agentes implicados para el correcto desarrollo de la impartición de los títulos y especialmente en las pruebas de evaluación en condiciones extraordinarias.” </w:t>
      </w:r>
    </w:p>
    <w:p w:rsidR="006F7F18" w:rsidRPr="00F95362" w:rsidRDefault="00597D9D" w:rsidP="00F95362">
      <w:pPr>
        <w:jc w:val="both"/>
        <w:rPr>
          <w:rFonts w:ascii="Times New Roman" w:hAnsi="Times New Roman" w:cs="Times New Roman"/>
          <w:sz w:val="24"/>
          <w:szCs w:val="24"/>
        </w:rPr>
      </w:pPr>
      <w:r w:rsidRPr="00F95362">
        <w:rPr>
          <w:rFonts w:ascii="Times New Roman" w:hAnsi="Times New Roman" w:cs="Times New Roman"/>
          <w:sz w:val="24"/>
          <w:szCs w:val="24"/>
        </w:rPr>
        <w:t>2.</w:t>
      </w:r>
      <w:r w:rsidRPr="00F95362">
        <w:rPr>
          <w:rFonts w:ascii="Times New Roman" w:hAnsi="Times New Roman" w:cs="Times New Roman"/>
          <w:sz w:val="24"/>
          <w:szCs w:val="24"/>
          <w:u w:val="single"/>
        </w:rPr>
        <w:t xml:space="preserve"> En su comunicado del 3 de abril, la Red Española de Agencias de Calidad Universitaria </w:t>
      </w:r>
      <w:r w:rsidRPr="00F95362">
        <w:rPr>
          <w:rFonts w:ascii="Times New Roman" w:hAnsi="Times New Roman" w:cs="Times New Roman"/>
          <w:sz w:val="24"/>
          <w:szCs w:val="24"/>
        </w:rPr>
        <w:t>establece: a) En su punto tercero que “se debe tener presente las limitaciones de los recursos materiales y los sistemas de comunicación de las instituciones” y que “De igual forma se deben tener en cuenta las limitaciones que pudieran tener algunas y algunos estudiantes para acceder a recursos tecno</w:t>
      </w:r>
      <w:r w:rsidR="00C03353" w:rsidRPr="00F95362">
        <w:rPr>
          <w:rFonts w:ascii="Times New Roman" w:hAnsi="Times New Roman" w:cs="Times New Roman"/>
          <w:sz w:val="24"/>
          <w:szCs w:val="24"/>
        </w:rPr>
        <w:t xml:space="preserve">lógicos y de comunicaciones.” </w:t>
      </w:r>
      <w:r w:rsidRPr="00F95362">
        <w:rPr>
          <w:rFonts w:ascii="Times New Roman" w:hAnsi="Times New Roman" w:cs="Times New Roman"/>
          <w:sz w:val="24"/>
          <w:szCs w:val="24"/>
        </w:rPr>
        <w:t xml:space="preserve">b) En su punto </w:t>
      </w:r>
      <w:r w:rsidRPr="00F95362">
        <w:rPr>
          <w:rFonts w:ascii="Times New Roman" w:hAnsi="Times New Roman" w:cs="Times New Roman"/>
          <w:sz w:val="24"/>
          <w:szCs w:val="24"/>
        </w:rPr>
        <w:lastRenderedPageBreak/>
        <w:t>quinto donde recomienda procurar la “</w:t>
      </w:r>
      <w:r w:rsidRPr="00F95362">
        <w:rPr>
          <w:rFonts w:ascii="Times New Roman" w:hAnsi="Times New Roman" w:cs="Times New Roman"/>
          <w:b/>
          <w:sz w:val="24"/>
          <w:szCs w:val="24"/>
        </w:rPr>
        <w:t>utilización de diferentes métodos de evaluación, tanto basados en distintas técnicas de evaluación continua como en pruebas individuales</w:t>
      </w:r>
      <w:r w:rsidRPr="00F95362">
        <w:rPr>
          <w:rFonts w:ascii="Times New Roman" w:hAnsi="Times New Roman" w:cs="Times New Roman"/>
          <w:sz w:val="24"/>
          <w:szCs w:val="24"/>
        </w:rPr>
        <w:t>” siendo necesario “permitir valorar la adquisición de las competencias y los resultados de aprendizaje”. c) En su punto octavo que “Todos los cambios que se puedan realizar en este periodo excepcional sobre las modalidades verificadas y aprobadas no requerirán de un proceso formal de Modificación del título.” y que “</w:t>
      </w:r>
      <w:r w:rsidRPr="00F95362">
        <w:rPr>
          <w:rFonts w:ascii="Times New Roman" w:hAnsi="Times New Roman" w:cs="Times New Roman"/>
          <w:b/>
          <w:sz w:val="24"/>
          <w:szCs w:val="24"/>
        </w:rPr>
        <w:t>la evaluación de estas actividades se realizará durante los procesos de Seguimiento y de renovación de la Acreditación de títulos, o Acreditación Institucional</w:t>
      </w:r>
      <w:r w:rsidRPr="00F95362">
        <w:rPr>
          <w:rFonts w:ascii="Times New Roman" w:hAnsi="Times New Roman" w:cs="Times New Roman"/>
          <w:sz w:val="24"/>
          <w:szCs w:val="24"/>
        </w:rPr>
        <w:t xml:space="preserve">” </w:t>
      </w:r>
    </w:p>
    <w:p w:rsidR="005A63A7" w:rsidRPr="00F95362" w:rsidRDefault="00597D9D" w:rsidP="00F95362">
      <w:pPr>
        <w:jc w:val="both"/>
        <w:rPr>
          <w:rFonts w:ascii="Times New Roman" w:hAnsi="Times New Roman" w:cs="Times New Roman"/>
          <w:b/>
          <w:sz w:val="24"/>
          <w:szCs w:val="24"/>
        </w:rPr>
      </w:pPr>
      <w:r w:rsidRPr="00F95362">
        <w:rPr>
          <w:rFonts w:ascii="Times New Roman" w:hAnsi="Times New Roman" w:cs="Times New Roman"/>
          <w:sz w:val="24"/>
          <w:szCs w:val="24"/>
          <w:u w:val="single"/>
        </w:rPr>
        <w:t>3. En el documento de trabajo de la Fundación Madri+d sobre medidas extraordinarias para adaptar pruebas de evaluación cuando no sea posible realizarlas presencialmente</w:t>
      </w:r>
      <w:r w:rsidRPr="00F95362">
        <w:rPr>
          <w:rFonts w:ascii="Times New Roman" w:hAnsi="Times New Roman" w:cs="Times New Roman"/>
          <w:sz w:val="24"/>
          <w:szCs w:val="24"/>
        </w:rPr>
        <w:t xml:space="preserve">: a) Punto 2.1. Se recomiendan, a propósito de la sustitución de pruebas presenciales, las siguientes acciones: </w:t>
      </w:r>
      <w:r w:rsidRPr="00F95362">
        <w:rPr>
          <w:rFonts w:ascii="Times New Roman" w:hAnsi="Times New Roman" w:cs="Times New Roman"/>
          <w:b/>
          <w:sz w:val="24"/>
          <w:szCs w:val="24"/>
        </w:rPr>
        <w:t>1) El uso de evaluación continua, exámenes orales y pruebas online (exámenes tipo test, preguntas cortas temporizadas, exámenes que combinen test y redacción) en general. 2) Se recomienda el uso de estos medios desde de las plataformas educativas</w:t>
      </w:r>
      <w:r w:rsidRPr="00F95362">
        <w:rPr>
          <w:rFonts w:ascii="Times New Roman" w:hAnsi="Times New Roman" w:cs="Times New Roman"/>
          <w:sz w:val="24"/>
          <w:szCs w:val="24"/>
        </w:rPr>
        <w:t xml:space="preserve"> 3) Se asume que “las universidades velarán porque todos los estudiantes dispongan de los medios tecnológicos necesarios para el correcto desarrollo de las pruebas de evaluación”, “Bien sea ofreciendo los recursos de los que no se disponga, </w:t>
      </w:r>
      <w:r w:rsidRPr="00F95362">
        <w:rPr>
          <w:rFonts w:ascii="Times New Roman" w:hAnsi="Times New Roman" w:cs="Times New Roman"/>
          <w:b/>
          <w:sz w:val="24"/>
          <w:szCs w:val="24"/>
        </w:rPr>
        <w:t>bien diseñando sistemas de evaluación que sí puedan estar al alcance de los estudiantes o bien mediante la aplicación de cualquier medida que obtenga el mismo fin</w:t>
      </w:r>
      <w:r w:rsidRPr="00F95362">
        <w:rPr>
          <w:rFonts w:ascii="Times New Roman" w:hAnsi="Times New Roman" w:cs="Times New Roman"/>
          <w:sz w:val="24"/>
          <w:szCs w:val="24"/>
        </w:rPr>
        <w:t>” b) Punto 2.2. Sobre el registro de pruebas de evaluación y otras cuestiones: 1) “Las pruebas serán grabadas y documentadas para su posterior visualización y evidencia. Prever mecanismos no presenciales de revisión de la evaluación.” 2) Se recomienda contactar con estudiantes y hacer pruebas verificativas (no evaluativa) para confirmar si existen dificultades</w:t>
      </w:r>
      <w:r w:rsidR="009C6B7C" w:rsidRPr="00F95362">
        <w:rPr>
          <w:rFonts w:ascii="Times New Roman" w:hAnsi="Times New Roman" w:cs="Times New Roman"/>
          <w:sz w:val="24"/>
          <w:szCs w:val="24"/>
        </w:rPr>
        <w:t xml:space="preserve">. </w:t>
      </w:r>
    </w:p>
    <w:p w:rsidR="009C6B7C" w:rsidRPr="00F95362" w:rsidRDefault="009C6B7C" w:rsidP="00F95362">
      <w:pPr>
        <w:jc w:val="both"/>
        <w:rPr>
          <w:rFonts w:ascii="Times New Roman" w:hAnsi="Times New Roman" w:cs="Times New Roman"/>
          <w:b/>
          <w:sz w:val="24"/>
          <w:szCs w:val="24"/>
          <w:shd w:val="clear" w:color="auto" w:fill="FFFFFF"/>
        </w:rPr>
      </w:pPr>
      <w:r w:rsidRPr="00F95362">
        <w:rPr>
          <w:rFonts w:ascii="Times New Roman" w:hAnsi="Times New Roman" w:cs="Times New Roman"/>
          <w:b/>
          <w:sz w:val="24"/>
          <w:szCs w:val="24"/>
          <w:shd w:val="clear" w:color="auto" w:fill="FFFFFF"/>
        </w:rPr>
        <w:t xml:space="preserve">III. Garantías básicas que deben cumplir los métodos de evaluación no presencial (online) </w:t>
      </w:r>
    </w:p>
    <w:p w:rsidR="009C6B7C" w:rsidRPr="00F95362" w:rsidRDefault="009C6B7C" w:rsidP="00F95362">
      <w:pPr>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Las garantías básicas que deben cumplir las soluciones para las pruebas individuales en línea son:</w:t>
      </w: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1. Que se pueda desarrollar en los plazos convenidos y que dé garantías de entrega de la</w:t>
      </w: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prueba del estudiante.</w:t>
      </w:r>
    </w:p>
    <w:p w:rsidR="00804BBB" w:rsidRPr="00F95362" w:rsidRDefault="00804BBB" w:rsidP="00F95362">
      <w:pPr>
        <w:spacing w:after="0" w:line="240" w:lineRule="auto"/>
        <w:jc w:val="both"/>
        <w:rPr>
          <w:rFonts w:ascii="Times New Roman" w:hAnsi="Times New Roman" w:cs="Times New Roman"/>
          <w:sz w:val="24"/>
          <w:szCs w:val="24"/>
          <w:shd w:val="clear" w:color="auto" w:fill="FFFFFF"/>
        </w:rPr>
      </w:pP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2. Que garantice la valoración de la adquisición de competencias y de los resultados de aprendizaje que los equipos docentes consideren básicos.</w:t>
      </w:r>
    </w:p>
    <w:p w:rsidR="00804BBB" w:rsidRPr="00F95362" w:rsidRDefault="00804BBB" w:rsidP="00F95362">
      <w:pPr>
        <w:spacing w:after="0" w:line="240" w:lineRule="auto"/>
        <w:jc w:val="both"/>
        <w:rPr>
          <w:rFonts w:ascii="Times New Roman" w:hAnsi="Times New Roman" w:cs="Times New Roman"/>
          <w:sz w:val="24"/>
          <w:szCs w:val="24"/>
          <w:shd w:val="clear" w:color="auto" w:fill="FFFFFF"/>
        </w:rPr>
      </w:pP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3. Que se pueda hacer con medios disponibles en la actualidad por todos los estudiantes.</w:t>
      </w: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Eso limita el mínimo exigible a un móvil. El medio elegido debería ser suficiente para poder garantizar que se puede hacer la prueba con dicho medio.</w:t>
      </w:r>
    </w:p>
    <w:p w:rsidR="00804BBB" w:rsidRPr="00F95362" w:rsidRDefault="00804BBB" w:rsidP="00F95362">
      <w:pPr>
        <w:spacing w:after="0" w:line="240" w:lineRule="auto"/>
        <w:jc w:val="both"/>
        <w:rPr>
          <w:rFonts w:ascii="Times New Roman" w:hAnsi="Times New Roman" w:cs="Times New Roman"/>
          <w:sz w:val="24"/>
          <w:szCs w:val="24"/>
          <w:shd w:val="clear" w:color="auto" w:fill="FFFFFF"/>
        </w:rPr>
      </w:pP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4. Que se pueda garantizar la identidad del estudiante de alguna forma.</w:t>
      </w:r>
    </w:p>
    <w:p w:rsidR="005704E1" w:rsidRPr="00F95362" w:rsidRDefault="005704E1" w:rsidP="00F95362">
      <w:pPr>
        <w:spacing w:after="0" w:line="240" w:lineRule="auto"/>
        <w:jc w:val="both"/>
        <w:rPr>
          <w:rFonts w:ascii="Times New Roman" w:hAnsi="Times New Roman" w:cs="Times New Roman"/>
          <w:sz w:val="24"/>
          <w:szCs w:val="24"/>
          <w:shd w:val="clear" w:color="auto" w:fill="FFFFFF"/>
        </w:rPr>
      </w:pPr>
    </w:p>
    <w:p w:rsidR="009C6B7C" w:rsidRPr="00F95362" w:rsidRDefault="009C6B7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 xml:space="preserve">Hay tres formas estándar </w:t>
      </w:r>
      <w:r w:rsidR="00804BBB" w:rsidRPr="00F95362">
        <w:rPr>
          <w:rFonts w:ascii="Times New Roman" w:hAnsi="Times New Roman" w:cs="Times New Roman"/>
          <w:sz w:val="24"/>
          <w:szCs w:val="24"/>
          <w:shd w:val="clear" w:color="auto" w:fill="FFFFFF"/>
        </w:rPr>
        <w:t xml:space="preserve">para garantizar la identidad del estudiante, </w:t>
      </w:r>
      <w:r w:rsidRPr="00F95362">
        <w:rPr>
          <w:rFonts w:ascii="Times New Roman" w:hAnsi="Times New Roman" w:cs="Times New Roman"/>
          <w:sz w:val="24"/>
          <w:szCs w:val="24"/>
          <w:shd w:val="clear" w:color="auto" w:fill="FFFFFF"/>
        </w:rPr>
        <w:t>considerando recomendaciones de la Fundación Madri+d y del grupo de trabajo FOLTE de la sectorial CRUE-TIC:</w:t>
      </w:r>
    </w:p>
    <w:p w:rsidR="009C6B7C" w:rsidRPr="00F95362" w:rsidRDefault="009C6B7C" w:rsidP="00F95362">
      <w:pPr>
        <w:spacing w:after="0" w:line="240" w:lineRule="auto"/>
        <w:ind w:firstLine="708"/>
        <w:jc w:val="both"/>
        <w:rPr>
          <w:rFonts w:ascii="Times New Roman" w:hAnsi="Times New Roman" w:cs="Times New Roman"/>
          <w:sz w:val="24"/>
          <w:szCs w:val="24"/>
          <w:shd w:val="clear" w:color="auto" w:fill="FFFFFF"/>
        </w:rPr>
      </w:pPr>
      <w:r w:rsidRPr="00F95362">
        <w:rPr>
          <w:rFonts w:ascii="Times New Roman" w:hAnsi="Times New Roman" w:cs="Times New Roman"/>
          <w:b/>
          <w:sz w:val="24"/>
          <w:szCs w:val="24"/>
          <w:shd w:val="clear" w:color="auto" w:fill="FFFFFF"/>
        </w:rPr>
        <w:t>a) El uso de usuario y contraseña</w:t>
      </w:r>
      <w:r w:rsidRPr="00F95362">
        <w:rPr>
          <w:rFonts w:ascii="Times New Roman" w:hAnsi="Times New Roman" w:cs="Times New Roman"/>
          <w:sz w:val="24"/>
          <w:szCs w:val="24"/>
          <w:shd w:val="clear" w:color="auto" w:fill="FFFFFF"/>
        </w:rPr>
        <w:t xml:space="preserve">. Actualmente, la UCM está aceptando este medio, que es personal e intransferible, para interacción entre la comunidad universitaria </w:t>
      </w:r>
      <w:r w:rsidRPr="00F95362">
        <w:rPr>
          <w:rFonts w:ascii="Times New Roman" w:hAnsi="Times New Roman" w:cs="Times New Roman"/>
          <w:sz w:val="24"/>
          <w:szCs w:val="24"/>
          <w:shd w:val="clear" w:color="auto" w:fill="FFFFFF"/>
        </w:rPr>
        <w:lastRenderedPageBreak/>
        <w:t>y la sede electrónica, por ejemplo. El compartir estos datos para suplantar a otro estudiante puede ser objeto de expediente disciplinario</w:t>
      </w:r>
    </w:p>
    <w:p w:rsidR="009C6B7C" w:rsidRPr="00F95362" w:rsidRDefault="009C6B7C" w:rsidP="00F95362">
      <w:pPr>
        <w:spacing w:after="0" w:line="240" w:lineRule="auto"/>
        <w:ind w:firstLine="708"/>
        <w:jc w:val="both"/>
        <w:rPr>
          <w:rFonts w:ascii="Times New Roman" w:hAnsi="Times New Roman" w:cs="Times New Roman"/>
          <w:sz w:val="24"/>
          <w:szCs w:val="24"/>
          <w:shd w:val="clear" w:color="auto" w:fill="FFFFFF"/>
        </w:rPr>
      </w:pPr>
      <w:r w:rsidRPr="00F95362">
        <w:rPr>
          <w:rFonts w:ascii="Times New Roman" w:hAnsi="Times New Roman" w:cs="Times New Roman"/>
          <w:b/>
          <w:sz w:val="24"/>
          <w:szCs w:val="24"/>
          <w:shd w:val="clear" w:color="auto" w:fill="FFFFFF"/>
        </w:rPr>
        <w:t>b) En caso de ser necesario, una video conferencia</w:t>
      </w:r>
      <w:r w:rsidRPr="00F95362">
        <w:rPr>
          <w:rFonts w:ascii="Times New Roman" w:hAnsi="Times New Roman" w:cs="Times New Roman"/>
          <w:sz w:val="24"/>
          <w:szCs w:val="24"/>
          <w:shd w:val="clear" w:color="auto" w:fill="FFFFFF"/>
        </w:rPr>
        <w:t xml:space="preserve"> puede ser suficiente para poder</w:t>
      </w:r>
      <w:r w:rsidR="00C03353" w:rsidRPr="00F95362">
        <w:rPr>
          <w:rFonts w:ascii="Times New Roman" w:hAnsi="Times New Roman" w:cs="Times New Roman"/>
          <w:sz w:val="24"/>
          <w:szCs w:val="24"/>
          <w:shd w:val="clear" w:color="auto" w:fill="FFFFFF"/>
        </w:rPr>
        <w:t xml:space="preserve"> ver al estudiante con su carné</w:t>
      </w:r>
      <w:r w:rsidRPr="00F95362">
        <w:rPr>
          <w:rFonts w:ascii="Times New Roman" w:hAnsi="Times New Roman" w:cs="Times New Roman"/>
          <w:sz w:val="24"/>
          <w:szCs w:val="24"/>
          <w:shd w:val="clear" w:color="auto" w:fill="FFFFFF"/>
        </w:rPr>
        <w:t xml:space="preserve"> en la mano y certificar que es la persona que está realizando la prueba, por ejemplo, en un examen oral o previamente a una prueba escrita.</w:t>
      </w:r>
    </w:p>
    <w:p w:rsidR="009C6B7C" w:rsidRPr="00F95362" w:rsidRDefault="009C6B7C" w:rsidP="00F95362">
      <w:pPr>
        <w:spacing w:after="0" w:line="240" w:lineRule="auto"/>
        <w:ind w:firstLine="708"/>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c) Hay recomendaciones de uso de soluciones e-proct</w:t>
      </w:r>
      <w:r w:rsidR="00804BBB" w:rsidRPr="00F95362">
        <w:rPr>
          <w:rFonts w:ascii="Times New Roman" w:hAnsi="Times New Roman" w:cs="Times New Roman"/>
          <w:sz w:val="24"/>
          <w:szCs w:val="24"/>
          <w:shd w:val="clear" w:color="auto" w:fill="FFFFFF"/>
        </w:rPr>
        <w:t xml:space="preserve">oring para lograr todas o parte </w:t>
      </w:r>
      <w:r w:rsidRPr="00F95362">
        <w:rPr>
          <w:rFonts w:ascii="Times New Roman" w:hAnsi="Times New Roman" w:cs="Times New Roman"/>
          <w:sz w:val="24"/>
          <w:szCs w:val="24"/>
          <w:shd w:val="clear" w:color="auto" w:fill="FFFFFF"/>
        </w:rPr>
        <w:t>de las garantías de un examen p</w:t>
      </w:r>
      <w:r w:rsidR="00804BBB" w:rsidRPr="00F95362">
        <w:rPr>
          <w:rFonts w:ascii="Times New Roman" w:hAnsi="Times New Roman" w:cs="Times New Roman"/>
          <w:sz w:val="24"/>
          <w:szCs w:val="24"/>
          <w:shd w:val="clear" w:color="auto" w:fill="FFFFFF"/>
        </w:rPr>
        <w:t xml:space="preserve">resencial en exámenes en línea, dado que estas herramientas </w:t>
      </w:r>
      <w:r w:rsidRPr="00F95362">
        <w:rPr>
          <w:rFonts w:ascii="Times New Roman" w:hAnsi="Times New Roman" w:cs="Times New Roman"/>
          <w:sz w:val="24"/>
          <w:szCs w:val="24"/>
          <w:shd w:val="clear" w:color="auto" w:fill="FFFFFF"/>
        </w:rPr>
        <w:t>hacen verificación de identidad al inicio, durante y al final</w:t>
      </w:r>
      <w:r w:rsidR="00804BBB" w:rsidRPr="00F95362">
        <w:rPr>
          <w:rFonts w:ascii="Times New Roman" w:hAnsi="Times New Roman" w:cs="Times New Roman"/>
          <w:sz w:val="24"/>
          <w:szCs w:val="24"/>
          <w:shd w:val="clear" w:color="auto" w:fill="FFFFFF"/>
        </w:rPr>
        <w:t xml:space="preserve"> </w:t>
      </w:r>
      <w:r w:rsidRPr="00F95362">
        <w:rPr>
          <w:rFonts w:ascii="Times New Roman" w:hAnsi="Times New Roman" w:cs="Times New Roman"/>
          <w:sz w:val="24"/>
          <w:szCs w:val="24"/>
          <w:shd w:val="clear" w:color="auto" w:fill="FFFFFF"/>
        </w:rPr>
        <w:t>del transc</w:t>
      </w:r>
      <w:r w:rsidR="00804BBB" w:rsidRPr="00F95362">
        <w:rPr>
          <w:rFonts w:ascii="Times New Roman" w:hAnsi="Times New Roman" w:cs="Times New Roman"/>
          <w:sz w:val="24"/>
          <w:szCs w:val="24"/>
          <w:shd w:val="clear" w:color="auto" w:fill="FFFFFF"/>
        </w:rPr>
        <w:t>urso de la prueba. No obstante</w:t>
      </w:r>
      <w:r w:rsidR="00396B66" w:rsidRPr="00F95362">
        <w:rPr>
          <w:rFonts w:ascii="Times New Roman" w:hAnsi="Times New Roman" w:cs="Times New Roman"/>
          <w:sz w:val="24"/>
          <w:szCs w:val="24"/>
          <w:shd w:val="clear" w:color="auto" w:fill="FFFFFF"/>
        </w:rPr>
        <w:t>,</w:t>
      </w:r>
      <w:r w:rsidR="00804BBB" w:rsidRPr="00F95362">
        <w:rPr>
          <w:rFonts w:ascii="Times New Roman" w:hAnsi="Times New Roman" w:cs="Times New Roman"/>
          <w:sz w:val="24"/>
          <w:szCs w:val="24"/>
          <w:shd w:val="clear" w:color="auto" w:fill="FFFFFF"/>
        </w:rPr>
        <w:t xml:space="preserve"> la utilización de es</w:t>
      </w:r>
      <w:r w:rsidR="00396B66" w:rsidRPr="00F95362">
        <w:rPr>
          <w:rFonts w:ascii="Times New Roman" w:hAnsi="Times New Roman" w:cs="Times New Roman"/>
          <w:sz w:val="24"/>
          <w:szCs w:val="24"/>
          <w:shd w:val="clear" w:color="auto" w:fill="FFFFFF"/>
        </w:rPr>
        <w:t>tas herramientas se desaconseja</w:t>
      </w:r>
      <w:r w:rsidR="00804BBB" w:rsidRPr="00F95362">
        <w:rPr>
          <w:rFonts w:ascii="Times New Roman" w:hAnsi="Times New Roman" w:cs="Times New Roman"/>
          <w:sz w:val="24"/>
          <w:szCs w:val="24"/>
          <w:shd w:val="clear" w:color="auto" w:fill="FFFFFF"/>
        </w:rPr>
        <w:t xml:space="preserve"> por las autoridades de la UCM por varios motivos (económicos, por ser necesaria la descarga de un software específico, instalaciones insuficientes de la UCM o marco legal de uso poco claro), por lo que se descarta esta opción. </w:t>
      </w:r>
    </w:p>
    <w:p w:rsidR="0083751E" w:rsidRPr="00F95362" w:rsidRDefault="0083751E" w:rsidP="00F95362">
      <w:pPr>
        <w:spacing w:after="0" w:line="240" w:lineRule="auto"/>
        <w:jc w:val="both"/>
        <w:rPr>
          <w:rFonts w:ascii="Times New Roman" w:hAnsi="Times New Roman" w:cs="Times New Roman"/>
          <w:sz w:val="24"/>
          <w:szCs w:val="24"/>
          <w:shd w:val="clear" w:color="auto" w:fill="FFFFFF"/>
        </w:rPr>
      </w:pPr>
    </w:p>
    <w:p w:rsidR="00B80A42" w:rsidRPr="00F95362" w:rsidRDefault="00804BBB"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 xml:space="preserve">Por lo tanto, las presentes directrices se centran en </w:t>
      </w:r>
      <w:r w:rsidR="0083751E" w:rsidRPr="00F95362">
        <w:rPr>
          <w:rFonts w:ascii="Times New Roman" w:hAnsi="Times New Roman" w:cs="Times New Roman"/>
          <w:sz w:val="24"/>
          <w:szCs w:val="24"/>
          <w:shd w:val="clear" w:color="auto" w:fill="FFFFFF"/>
        </w:rPr>
        <w:t xml:space="preserve">aquellas </w:t>
      </w:r>
      <w:r w:rsidRPr="00F95362">
        <w:rPr>
          <w:rFonts w:ascii="Times New Roman" w:hAnsi="Times New Roman" w:cs="Times New Roman"/>
          <w:sz w:val="24"/>
          <w:szCs w:val="24"/>
          <w:shd w:val="clear" w:color="auto" w:fill="FFFFFF"/>
        </w:rPr>
        <w:t>soluciones que permitan el recurso</w:t>
      </w:r>
      <w:r w:rsidR="0083751E" w:rsidRPr="00F95362">
        <w:rPr>
          <w:rFonts w:ascii="Times New Roman" w:hAnsi="Times New Roman" w:cs="Times New Roman"/>
          <w:sz w:val="24"/>
          <w:szCs w:val="24"/>
          <w:shd w:val="clear" w:color="auto" w:fill="FFFFFF"/>
        </w:rPr>
        <w:t xml:space="preserve"> a las dos modalidades que disponemos para garantizar la identidad del estudiante y el resto de garantías exigidas. </w:t>
      </w:r>
    </w:p>
    <w:p w:rsidR="00B80A42" w:rsidRPr="00F95362" w:rsidRDefault="00B80A42" w:rsidP="00F95362">
      <w:pPr>
        <w:spacing w:after="0" w:line="240" w:lineRule="auto"/>
        <w:jc w:val="both"/>
        <w:rPr>
          <w:rFonts w:ascii="Times New Roman" w:hAnsi="Times New Roman" w:cs="Times New Roman"/>
          <w:b/>
          <w:sz w:val="24"/>
          <w:szCs w:val="24"/>
        </w:rPr>
      </w:pPr>
    </w:p>
    <w:p w:rsidR="00B80A42" w:rsidRPr="00F95362" w:rsidRDefault="00B80A42" w:rsidP="00F95362">
      <w:pPr>
        <w:spacing w:after="0" w:line="240" w:lineRule="auto"/>
        <w:jc w:val="both"/>
        <w:rPr>
          <w:rFonts w:ascii="Times New Roman" w:hAnsi="Times New Roman" w:cs="Times New Roman"/>
          <w:b/>
          <w:sz w:val="24"/>
          <w:szCs w:val="24"/>
        </w:rPr>
      </w:pPr>
      <w:r w:rsidRPr="00F95362">
        <w:rPr>
          <w:rFonts w:ascii="Times New Roman" w:hAnsi="Times New Roman" w:cs="Times New Roman"/>
          <w:b/>
          <w:sz w:val="24"/>
          <w:szCs w:val="24"/>
        </w:rPr>
        <w:t xml:space="preserve">IV.- Propuestas </w:t>
      </w:r>
      <w:r w:rsidR="00721F40" w:rsidRPr="00F95362">
        <w:rPr>
          <w:rFonts w:ascii="Times New Roman" w:hAnsi="Times New Roman" w:cs="Times New Roman"/>
          <w:b/>
          <w:sz w:val="24"/>
          <w:szCs w:val="24"/>
        </w:rPr>
        <w:t>refe</w:t>
      </w:r>
      <w:r w:rsidR="00F737ED" w:rsidRPr="00F95362">
        <w:rPr>
          <w:rFonts w:ascii="Times New Roman" w:hAnsi="Times New Roman" w:cs="Times New Roman"/>
          <w:b/>
          <w:sz w:val="24"/>
          <w:szCs w:val="24"/>
        </w:rPr>
        <w:t xml:space="preserve">ridas desde el </w:t>
      </w:r>
      <w:r w:rsidR="00516C16" w:rsidRPr="00F95362">
        <w:rPr>
          <w:rFonts w:ascii="Times New Roman" w:hAnsi="Times New Roman" w:cs="Times New Roman"/>
          <w:b/>
          <w:sz w:val="24"/>
          <w:szCs w:val="24"/>
        </w:rPr>
        <w:t>Vicerrectorado</w:t>
      </w:r>
      <w:r w:rsidR="00F737ED" w:rsidRPr="00F95362">
        <w:rPr>
          <w:rFonts w:ascii="Times New Roman" w:hAnsi="Times New Roman" w:cs="Times New Roman"/>
          <w:b/>
          <w:sz w:val="24"/>
          <w:szCs w:val="24"/>
        </w:rPr>
        <w:t xml:space="preserve"> de</w:t>
      </w:r>
      <w:r w:rsidR="00721F40" w:rsidRPr="00F95362">
        <w:rPr>
          <w:rFonts w:ascii="Times New Roman" w:hAnsi="Times New Roman" w:cs="Times New Roman"/>
          <w:b/>
          <w:sz w:val="24"/>
          <w:szCs w:val="24"/>
        </w:rPr>
        <w:t xml:space="preserve"> Tecnología y Sostenibilidad</w:t>
      </w:r>
      <w:r w:rsidR="00F737ED" w:rsidRPr="00F95362">
        <w:rPr>
          <w:rFonts w:ascii="Times New Roman" w:hAnsi="Times New Roman" w:cs="Times New Roman"/>
          <w:b/>
          <w:sz w:val="24"/>
          <w:szCs w:val="24"/>
        </w:rPr>
        <w:t xml:space="preserve"> de la UCM</w:t>
      </w:r>
    </w:p>
    <w:p w:rsidR="00B80A42" w:rsidRPr="00F95362" w:rsidRDefault="00F737ED"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Desde </w:t>
      </w:r>
      <w:r w:rsidR="00516C16" w:rsidRPr="00F95362">
        <w:rPr>
          <w:rFonts w:ascii="Times New Roman" w:hAnsi="Times New Roman" w:cs="Times New Roman"/>
          <w:sz w:val="24"/>
          <w:szCs w:val="24"/>
        </w:rPr>
        <w:t xml:space="preserve">el </w:t>
      </w:r>
      <w:r w:rsidR="006A33F0" w:rsidRPr="00F95362">
        <w:rPr>
          <w:rFonts w:ascii="Times New Roman" w:hAnsi="Times New Roman" w:cs="Times New Roman"/>
          <w:sz w:val="24"/>
          <w:szCs w:val="24"/>
        </w:rPr>
        <w:t>Rectorado nos remitieron</w:t>
      </w:r>
      <w:r w:rsidR="00516C16" w:rsidRPr="00F95362">
        <w:rPr>
          <w:rFonts w:ascii="Times New Roman" w:hAnsi="Times New Roman" w:cs="Times New Roman"/>
          <w:sz w:val="24"/>
          <w:szCs w:val="24"/>
        </w:rPr>
        <w:t xml:space="preserve"> varias p</w:t>
      </w:r>
      <w:r w:rsidR="00483D00" w:rsidRPr="00F95362">
        <w:rPr>
          <w:rFonts w:ascii="Times New Roman" w:hAnsi="Times New Roman" w:cs="Times New Roman"/>
          <w:sz w:val="24"/>
          <w:szCs w:val="24"/>
        </w:rPr>
        <w:t>r</w:t>
      </w:r>
      <w:r w:rsidR="00516C16" w:rsidRPr="00F95362">
        <w:rPr>
          <w:rFonts w:ascii="Times New Roman" w:hAnsi="Times New Roman" w:cs="Times New Roman"/>
          <w:sz w:val="24"/>
          <w:szCs w:val="24"/>
        </w:rPr>
        <w:t>o</w:t>
      </w:r>
      <w:r w:rsidR="00483D00" w:rsidRPr="00F95362">
        <w:rPr>
          <w:rFonts w:ascii="Times New Roman" w:hAnsi="Times New Roman" w:cs="Times New Roman"/>
          <w:sz w:val="24"/>
          <w:szCs w:val="24"/>
        </w:rPr>
        <w:t xml:space="preserve">puestas para concretar desde la Facultad los mecanismos de </w:t>
      </w:r>
      <w:r w:rsidR="00516C16" w:rsidRPr="00F95362">
        <w:rPr>
          <w:rFonts w:ascii="Times New Roman" w:hAnsi="Times New Roman" w:cs="Times New Roman"/>
          <w:sz w:val="24"/>
          <w:szCs w:val="24"/>
        </w:rPr>
        <w:t>evolución</w:t>
      </w:r>
      <w:r w:rsidR="00483D00" w:rsidRPr="00F95362">
        <w:rPr>
          <w:rFonts w:ascii="Times New Roman" w:hAnsi="Times New Roman" w:cs="Times New Roman"/>
          <w:sz w:val="24"/>
          <w:szCs w:val="24"/>
        </w:rPr>
        <w:t xml:space="preserve"> en línea: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1. Incentivar el uso de evaluación continua para minimizar el peso de las pruebas individuales finales.</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 2. Utilizar Moodle (Campus Virtual) tanto para las pruebas de evaluación continua como para las pruebas finales, si estas existieran. Desde los Servicios Informáticos se tomarían medidas para perseguir una alta disponibilidad y capacidad de los medios para responder mejor al reto.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3. El uso de Moodle permite garantizar una gestión de identidad básica del estudiante y de ofrecer fórmulas accesibles. En particular, sobre la identidad, existen las siguientes opciones: a) Mediante la autenticación de usuario y contraseña, el mismo que usan para todos los servicios de la Universidad. b) La revisión de los informes de actividad que genera Moodle permiten auditar la actividad. Se puede usar esta información para identificar actividad inusual como la generada si varias personas intentaran acceder a la vez con el mismo usuario y contraseña. c) Mediante las videoconferencias, identificar y grabar al estudiante. Sobre la accesibilidad, personas con diversidad funcional podrán acceder a versiones adaptadas de la prueba, como la posibilidad de entrada de texto directamente desde teclado. Estas versiones podrán ser visibles sólo por la persona en cuestión mediante las herramientas de restricción de acceso de Moodle. 3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4. Diseñar con Moodle actividades de evaluación continua, como son talleres con evaluación por pares, cuestionarios, foros, glosarios, y otros. Hay ejemplos en https://cv4.ucm.es/ moodle/course/view.php?id=93682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5. Diseñar pruebas individuales finales con Moodle. Las garantías de la prueba se basarán en diferentes medidas preventivas: tiempos reducidos de respuesta, hacer varios enunciados distintos para el mismo grupo, tener bancos de preguntas suficientemente grandes, recoger entregas manuscritas (mucho más difíciles de compartir y reproducir), o </w:t>
      </w:r>
      <w:r w:rsidRPr="00F95362">
        <w:rPr>
          <w:rFonts w:ascii="Times New Roman" w:hAnsi="Times New Roman" w:cs="Times New Roman"/>
          <w:sz w:val="24"/>
          <w:szCs w:val="24"/>
        </w:rPr>
        <w:lastRenderedPageBreak/>
        <w:t xml:space="preserve">pruebas orales recogidas como un vídeo. Sin dejar otras de lado, las pruebas propuestas son: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a) Crear cuestionarios de respuesta limitada en el tiempo. Estas pruebas se harían sobre una selección aleatoria de preguntas desde un banco suficientemente grande. A modo orientativo, 20 preguntas o </w:t>
      </w:r>
      <w:r w:rsidR="00516C16" w:rsidRPr="00F95362">
        <w:rPr>
          <w:rFonts w:ascii="Times New Roman" w:hAnsi="Times New Roman" w:cs="Times New Roman"/>
          <w:sz w:val="24"/>
          <w:szCs w:val="24"/>
        </w:rPr>
        <w:t>ítems</w:t>
      </w:r>
      <w:r w:rsidRPr="00F95362">
        <w:rPr>
          <w:rFonts w:ascii="Times New Roman" w:hAnsi="Times New Roman" w:cs="Times New Roman"/>
          <w:sz w:val="24"/>
          <w:szCs w:val="24"/>
        </w:rPr>
        <w:t xml:space="preserve"> podrían generar suficientes cuestionarios diferentes si el número de </w:t>
      </w:r>
      <w:r w:rsidR="00516C16" w:rsidRPr="00F95362">
        <w:rPr>
          <w:rFonts w:ascii="Times New Roman" w:hAnsi="Times New Roman" w:cs="Times New Roman"/>
          <w:sz w:val="24"/>
          <w:szCs w:val="24"/>
        </w:rPr>
        <w:t>ítems</w:t>
      </w:r>
      <w:r w:rsidRPr="00F95362">
        <w:rPr>
          <w:rFonts w:ascii="Times New Roman" w:hAnsi="Times New Roman" w:cs="Times New Roman"/>
          <w:sz w:val="24"/>
          <w:szCs w:val="24"/>
        </w:rPr>
        <w:t xml:space="preserve"> en el examen fueran 10.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b) Crear actividades en las que el estudiante debe escribir a mano las respuestas en una hoja, fotografiarlas y subirlas a Moodle, todo en un tiempo limitado. Esto reducirá previsiblemente el fraude, pues hace más costoso copiar y pegar texto directamente. Los textos manuscritos hay que recrearlos y eso necesita tiempo.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c) Realizar pruebas orales individuales: </w:t>
      </w:r>
    </w:p>
    <w:p w:rsidR="00483D00" w:rsidRPr="00F95362" w:rsidRDefault="00B80A42" w:rsidP="00F95362">
      <w:pPr>
        <w:ind w:left="567"/>
        <w:jc w:val="both"/>
        <w:rPr>
          <w:rFonts w:ascii="Times New Roman" w:hAnsi="Times New Roman" w:cs="Times New Roman"/>
          <w:sz w:val="24"/>
          <w:szCs w:val="24"/>
        </w:rPr>
      </w:pPr>
      <w:r w:rsidRPr="00F95362">
        <w:rPr>
          <w:rFonts w:ascii="Times New Roman" w:hAnsi="Times New Roman" w:cs="Times New Roman"/>
          <w:sz w:val="24"/>
          <w:szCs w:val="24"/>
        </w:rPr>
        <w:t xml:space="preserve">1) </w:t>
      </w:r>
      <w:r w:rsidRPr="00F95362">
        <w:rPr>
          <w:rFonts w:ascii="Times New Roman" w:hAnsi="Times New Roman" w:cs="Times New Roman"/>
          <w:sz w:val="24"/>
          <w:szCs w:val="24"/>
          <w:u w:val="single"/>
        </w:rPr>
        <w:t>Vía sesiones Collaborate.</w:t>
      </w:r>
      <w:r w:rsidRPr="00F95362">
        <w:rPr>
          <w:rFonts w:ascii="Times New Roman" w:hAnsi="Times New Roman" w:cs="Times New Roman"/>
          <w:sz w:val="24"/>
          <w:szCs w:val="24"/>
        </w:rPr>
        <w:t xml:space="preserve"> Es necesario grabar las sesiones. Se organizaría una sesión de Collaborate con salas virtuales. Se mandaría a estudiantes a una sala virtual anexa donde no escucharían lo que ocurre en la principal. Sólo se graba la sala virtual principal, que es donde tiene lugar el examen. Se va invitando a cada estudiante a dicha sala. Se podría colaborar entre varios docentes para acelerar la evaluación. </w:t>
      </w:r>
    </w:p>
    <w:p w:rsidR="00483D00" w:rsidRPr="00F95362" w:rsidRDefault="00B80A42" w:rsidP="00F95362">
      <w:pPr>
        <w:ind w:left="567"/>
        <w:jc w:val="both"/>
        <w:rPr>
          <w:rFonts w:ascii="Times New Roman" w:hAnsi="Times New Roman" w:cs="Times New Roman"/>
          <w:sz w:val="24"/>
          <w:szCs w:val="24"/>
        </w:rPr>
      </w:pPr>
      <w:r w:rsidRPr="00F95362">
        <w:rPr>
          <w:rFonts w:ascii="Times New Roman" w:hAnsi="Times New Roman" w:cs="Times New Roman"/>
          <w:sz w:val="24"/>
          <w:szCs w:val="24"/>
        </w:rPr>
        <w:t xml:space="preserve">2) </w:t>
      </w:r>
      <w:r w:rsidRPr="00F95362">
        <w:rPr>
          <w:rFonts w:ascii="Times New Roman" w:hAnsi="Times New Roman" w:cs="Times New Roman"/>
          <w:sz w:val="24"/>
          <w:szCs w:val="24"/>
          <w:u w:val="single"/>
        </w:rPr>
        <w:t>Vía grabación de vídeo con el móvil</w:t>
      </w:r>
      <w:r w:rsidRPr="00F95362">
        <w:rPr>
          <w:rFonts w:ascii="Times New Roman" w:hAnsi="Times New Roman" w:cs="Times New Roman"/>
          <w:sz w:val="24"/>
          <w:szCs w:val="24"/>
        </w:rPr>
        <w:t xml:space="preserve">. Que el estudiante se grabe en un vídeo y lo suba dentro de una actividad o a Google Drive. Para todas estas pruebas hay que prever cómo se hará la revisión de la misma siguiendo los plazos recogidos en la normativa. Las antes mencionadas permiten dejar huella suficiente de la actividad para que el alumno pueda reclamar a distancia (se puede consultar el envío hecho y la contestación/evaluación). En el caso de pruebas orales, hay una grabación. </w:t>
      </w:r>
    </w:p>
    <w:p w:rsidR="00483D00" w:rsidRPr="00F95362" w:rsidRDefault="00B80A42"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d) Para facilitar que el Campus Virtual pueda responder a los esperables picos de actividad, se propone planificar las pruebas individuales introduciendo variaciones: </w:t>
      </w:r>
    </w:p>
    <w:p w:rsidR="00483D00" w:rsidRPr="00F95362" w:rsidRDefault="00B80A42" w:rsidP="00F95362">
      <w:pPr>
        <w:ind w:left="567"/>
        <w:jc w:val="both"/>
        <w:rPr>
          <w:rFonts w:ascii="Times New Roman" w:hAnsi="Times New Roman" w:cs="Times New Roman"/>
          <w:sz w:val="24"/>
          <w:szCs w:val="24"/>
        </w:rPr>
      </w:pPr>
      <w:r w:rsidRPr="00F95362">
        <w:rPr>
          <w:rFonts w:ascii="Times New Roman" w:hAnsi="Times New Roman" w:cs="Times New Roman"/>
          <w:sz w:val="24"/>
          <w:szCs w:val="24"/>
        </w:rPr>
        <w:t xml:space="preserve">1) Planificar las pruebas individuales a lo largo del día e incluir fines de semana, intentando no centrar demasiados exámenes en la franja de 10:00 a 13:00. Intercalar huecos entre cada examen podría tener un efecto positivo también en el rendimiento. </w:t>
      </w:r>
    </w:p>
    <w:p w:rsidR="00B80A42" w:rsidRPr="00F95362" w:rsidRDefault="00B80A42" w:rsidP="00F95362">
      <w:pPr>
        <w:ind w:left="567"/>
        <w:jc w:val="both"/>
        <w:rPr>
          <w:rFonts w:ascii="Times New Roman" w:hAnsi="Times New Roman" w:cs="Times New Roman"/>
          <w:sz w:val="24"/>
          <w:szCs w:val="24"/>
        </w:rPr>
      </w:pPr>
      <w:r w:rsidRPr="00F95362">
        <w:rPr>
          <w:rFonts w:ascii="Times New Roman" w:hAnsi="Times New Roman" w:cs="Times New Roman"/>
          <w:sz w:val="24"/>
          <w:szCs w:val="24"/>
        </w:rPr>
        <w:t>2) Organizar las horas de inicio de los exámenes para que no coincidan entre los centros. Se sugiere que se repartan los inicios de los exámenes, por ejemplo, a 15, 30, 45 y en punto, de forma aleatoria o en coordinación con otros centros.</w:t>
      </w:r>
    </w:p>
    <w:p w:rsidR="00483D00" w:rsidRPr="00F95362" w:rsidRDefault="00483D00" w:rsidP="00F95362">
      <w:pPr>
        <w:jc w:val="both"/>
        <w:rPr>
          <w:rFonts w:ascii="Times New Roman" w:hAnsi="Times New Roman" w:cs="Times New Roman"/>
          <w:b/>
          <w:sz w:val="24"/>
          <w:szCs w:val="24"/>
        </w:rPr>
      </w:pPr>
      <w:r w:rsidRPr="00F95362">
        <w:rPr>
          <w:rFonts w:ascii="Times New Roman" w:hAnsi="Times New Roman" w:cs="Times New Roman"/>
          <w:b/>
          <w:sz w:val="24"/>
          <w:szCs w:val="24"/>
        </w:rPr>
        <w:t xml:space="preserve">V. Propuestas de métodos de </w:t>
      </w:r>
      <w:r w:rsidR="00516C16" w:rsidRPr="00F95362">
        <w:rPr>
          <w:rFonts w:ascii="Times New Roman" w:hAnsi="Times New Roman" w:cs="Times New Roman"/>
          <w:b/>
          <w:sz w:val="24"/>
          <w:szCs w:val="24"/>
        </w:rPr>
        <w:t>evaluación</w:t>
      </w:r>
      <w:r w:rsidRPr="00F95362">
        <w:rPr>
          <w:rFonts w:ascii="Times New Roman" w:hAnsi="Times New Roman" w:cs="Times New Roman"/>
          <w:b/>
          <w:sz w:val="24"/>
          <w:szCs w:val="24"/>
        </w:rPr>
        <w:t xml:space="preserve"> online para la Facultad de Derecho </w:t>
      </w:r>
    </w:p>
    <w:p w:rsidR="00AF1E6B" w:rsidRPr="00F95362" w:rsidRDefault="00A36771" w:rsidP="00F95362">
      <w:pPr>
        <w:jc w:val="both"/>
        <w:rPr>
          <w:rFonts w:ascii="Times New Roman" w:hAnsi="Times New Roman" w:cs="Times New Roman"/>
          <w:sz w:val="24"/>
          <w:szCs w:val="24"/>
        </w:rPr>
      </w:pPr>
      <w:r w:rsidRPr="00F95362">
        <w:rPr>
          <w:rFonts w:ascii="Times New Roman" w:hAnsi="Times New Roman" w:cs="Times New Roman"/>
          <w:sz w:val="24"/>
          <w:szCs w:val="24"/>
        </w:rPr>
        <w:t>En atención a todo lo referido anteriormente, de</w:t>
      </w:r>
      <w:r w:rsidR="00F77B96" w:rsidRPr="00F95362">
        <w:rPr>
          <w:rFonts w:ascii="Times New Roman" w:hAnsi="Times New Roman" w:cs="Times New Roman"/>
          <w:sz w:val="24"/>
          <w:szCs w:val="24"/>
        </w:rPr>
        <w:t>sde la Facultad de Derecho se p</w:t>
      </w:r>
      <w:r w:rsidRPr="00F95362">
        <w:rPr>
          <w:rFonts w:ascii="Times New Roman" w:hAnsi="Times New Roman" w:cs="Times New Roman"/>
          <w:sz w:val="24"/>
          <w:szCs w:val="24"/>
        </w:rPr>
        <w:t>r</w:t>
      </w:r>
      <w:r w:rsidR="00F77B96" w:rsidRPr="00F95362">
        <w:rPr>
          <w:rFonts w:ascii="Times New Roman" w:hAnsi="Times New Roman" w:cs="Times New Roman"/>
          <w:sz w:val="24"/>
          <w:szCs w:val="24"/>
        </w:rPr>
        <w:t>o</w:t>
      </w:r>
      <w:r w:rsidRPr="00F95362">
        <w:rPr>
          <w:rFonts w:ascii="Times New Roman" w:hAnsi="Times New Roman" w:cs="Times New Roman"/>
          <w:sz w:val="24"/>
          <w:szCs w:val="24"/>
        </w:rPr>
        <w:t>ponen las siguientes alternativas como métodos de evaluación on</w:t>
      </w:r>
      <w:r w:rsidR="00516C16" w:rsidRPr="00F95362">
        <w:rPr>
          <w:rFonts w:ascii="Times New Roman" w:hAnsi="Times New Roman" w:cs="Times New Roman"/>
          <w:sz w:val="24"/>
          <w:szCs w:val="24"/>
        </w:rPr>
        <w:t>l</w:t>
      </w:r>
      <w:r w:rsidRPr="00F95362">
        <w:rPr>
          <w:rFonts w:ascii="Times New Roman" w:hAnsi="Times New Roman" w:cs="Times New Roman"/>
          <w:sz w:val="24"/>
          <w:szCs w:val="24"/>
        </w:rPr>
        <w:t xml:space="preserve">ine, recogiendo </w:t>
      </w:r>
      <w:r w:rsidR="00EB42DF" w:rsidRPr="00F95362">
        <w:rPr>
          <w:rFonts w:ascii="Times New Roman" w:hAnsi="Times New Roman" w:cs="Times New Roman"/>
          <w:sz w:val="24"/>
          <w:szCs w:val="24"/>
        </w:rPr>
        <w:t>d</w:t>
      </w:r>
      <w:r w:rsidR="001A7521" w:rsidRPr="00F95362">
        <w:rPr>
          <w:rFonts w:ascii="Times New Roman" w:hAnsi="Times New Roman" w:cs="Times New Roman"/>
          <w:sz w:val="24"/>
          <w:szCs w:val="24"/>
        </w:rPr>
        <w:t>i</w:t>
      </w:r>
      <w:r w:rsidR="00EB42DF" w:rsidRPr="00F95362">
        <w:rPr>
          <w:rFonts w:ascii="Times New Roman" w:hAnsi="Times New Roman" w:cs="Times New Roman"/>
          <w:sz w:val="24"/>
          <w:szCs w:val="24"/>
        </w:rPr>
        <w:t xml:space="preserve">stintas soluciones en función de los distintos </w:t>
      </w:r>
      <w:r w:rsidR="001A7521" w:rsidRPr="00F95362">
        <w:rPr>
          <w:rFonts w:ascii="Times New Roman" w:hAnsi="Times New Roman" w:cs="Times New Roman"/>
          <w:sz w:val="24"/>
          <w:szCs w:val="24"/>
        </w:rPr>
        <w:t>e</w:t>
      </w:r>
      <w:r w:rsidR="00EB42DF" w:rsidRPr="00F95362">
        <w:rPr>
          <w:rFonts w:ascii="Times New Roman" w:hAnsi="Times New Roman" w:cs="Times New Roman"/>
          <w:sz w:val="24"/>
          <w:szCs w:val="24"/>
        </w:rPr>
        <w:t>scenarios</w:t>
      </w:r>
      <w:r w:rsidRPr="00F95362">
        <w:rPr>
          <w:rFonts w:ascii="Times New Roman" w:hAnsi="Times New Roman" w:cs="Times New Roman"/>
          <w:sz w:val="24"/>
          <w:szCs w:val="24"/>
        </w:rPr>
        <w:t xml:space="preserve"> que puedan concurren en cada una de las </w:t>
      </w:r>
      <w:r w:rsidR="00516C16" w:rsidRPr="00F95362">
        <w:rPr>
          <w:rFonts w:ascii="Times New Roman" w:hAnsi="Times New Roman" w:cs="Times New Roman"/>
          <w:sz w:val="24"/>
          <w:szCs w:val="24"/>
        </w:rPr>
        <w:t>asignaturas</w:t>
      </w:r>
      <w:r w:rsidR="00AF1E6B" w:rsidRPr="00F95362">
        <w:rPr>
          <w:rFonts w:ascii="Times New Roman" w:hAnsi="Times New Roman" w:cs="Times New Roman"/>
          <w:sz w:val="24"/>
          <w:szCs w:val="24"/>
        </w:rPr>
        <w:t>.</w:t>
      </w:r>
    </w:p>
    <w:p w:rsidR="00B80A42" w:rsidRPr="00F95362" w:rsidRDefault="00AF1E6B" w:rsidP="00F95362">
      <w:pPr>
        <w:jc w:val="both"/>
        <w:rPr>
          <w:rFonts w:ascii="Times New Roman" w:hAnsi="Times New Roman" w:cs="Times New Roman"/>
          <w:sz w:val="24"/>
          <w:szCs w:val="24"/>
          <w:u w:val="single"/>
        </w:rPr>
      </w:pPr>
      <w:r w:rsidRPr="00F95362">
        <w:rPr>
          <w:rFonts w:ascii="Times New Roman" w:hAnsi="Times New Roman" w:cs="Times New Roman"/>
          <w:sz w:val="24"/>
          <w:szCs w:val="24"/>
        </w:rPr>
        <w:t>1)</w:t>
      </w:r>
      <w:r w:rsidR="00EB42DF" w:rsidRPr="00F95362">
        <w:rPr>
          <w:rFonts w:ascii="Times New Roman" w:hAnsi="Times New Roman" w:cs="Times New Roman"/>
          <w:sz w:val="24"/>
          <w:szCs w:val="24"/>
        </w:rPr>
        <w:t xml:space="preserve"> </w:t>
      </w:r>
      <w:r w:rsidRPr="00F95362">
        <w:rPr>
          <w:rFonts w:ascii="Times New Roman" w:hAnsi="Times New Roman" w:cs="Times New Roman"/>
          <w:sz w:val="24"/>
          <w:szCs w:val="24"/>
          <w:u w:val="single"/>
        </w:rPr>
        <w:t>En función de</w:t>
      </w:r>
      <w:r w:rsidR="00EB42DF" w:rsidRPr="00F95362">
        <w:rPr>
          <w:rFonts w:ascii="Times New Roman" w:hAnsi="Times New Roman" w:cs="Times New Roman"/>
          <w:sz w:val="24"/>
          <w:szCs w:val="24"/>
          <w:u w:val="single"/>
        </w:rPr>
        <w:t xml:space="preserve"> la tipología del componente práctico de las asignaturas</w:t>
      </w:r>
      <w:r w:rsidR="001A7521" w:rsidRPr="00F95362">
        <w:rPr>
          <w:rFonts w:ascii="Times New Roman" w:hAnsi="Times New Roman" w:cs="Times New Roman"/>
          <w:sz w:val="24"/>
          <w:szCs w:val="24"/>
          <w:u w:val="single"/>
        </w:rPr>
        <w:t xml:space="preserve">. </w:t>
      </w:r>
    </w:p>
    <w:p w:rsidR="00144734" w:rsidRPr="00F95362" w:rsidRDefault="004C3D6A" w:rsidP="00F95362">
      <w:pPr>
        <w:jc w:val="both"/>
        <w:rPr>
          <w:rFonts w:ascii="Times New Roman" w:hAnsi="Times New Roman" w:cs="Times New Roman"/>
          <w:sz w:val="24"/>
          <w:szCs w:val="24"/>
        </w:rPr>
      </w:pPr>
      <w:r w:rsidRPr="00F95362">
        <w:rPr>
          <w:rFonts w:ascii="Times New Roman" w:hAnsi="Times New Roman" w:cs="Times New Roman"/>
          <w:sz w:val="24"/>
          <w:szCs w:val="24"/>
        </w:rPr>
        <w:t>Ante la suspensión de las actividades presenciales, la mayor parte de la docencia teórica y basada en resolución de problemas se ha podido suplir mediante su virtualización</w:t>
      </w:r>
      <w:r w:rsidR="0097332C" w:rsidRPr="00F95362">
        <w:rPr>
          <w:rFonts w:ascii="Times New Roman" w:hAnsi="Times New Roman" w:cs="Times New Roman"/>
          <w:sz w:val="24"/>
          <w:szCs w:val="24"/>
        </w:rPr>
        <w:t xml:space="preserve"> </w:t>
      </w:r>
      <w:r w:rsidR="0097332C" w:rsidRPr="00F95362">
        <w:rPr>
          <w:rFonts w:ascii="Times New Roman" w:hAnsi="Times New Roman" w:cs="Times New Roman"/>
          <w:i/>
          <w:sz w:val="24"/>
          <w:szCs w:val="24"/>
        </w:rPr>
        <w:t>online</w:t>
      </w:r>
      <w:r w:rsidR="0097332C" w:rsidRPr="00F95362">
        <w:rPr>
          <w:rFonts w:ascii="Times New Roman" w:hAnsi="Times New Roman" w:cs="Times New Roman"/>
          <w:sz w:val="24"/>
          <w:szCs w:val="24"/>
        </w:rPr>
        <w:t xml:space="preserve"> </w:t>
      </w:r>
      <w:r w:rsidR="0097332C" w:rsidRPr="00F95362">
        <w:rPr>
          <w:rFonts w:ascii="Times New Roman" w:hAnsi="Times New Roman" w:cs="Times New Roman"/>
          <w:sz w:val="24"/>
          <w:szCs w:val="24"/>
        </w:rPr>
        <w:lastRenderedPageBreak/>
        <w:t xml:space="preserve">(plataforma </w:t>
      </w:r>
      <w:r w:rsidR="00516C16" w:rsidRPr="00F95362">
        <w:rPr>
          <w:rFonts w:ascii="Times New Roman" w:hAnsi="Times New Roman" w:cs="Times New Roman"/>
          <w:sz w:val="24"/>
          <w:szCs w:val="24"/>
        </w:rPr>
        <w:t>Moodle</w:t>
      </w:r>
      <w:r w:rsidR="0097332C" w:rsidRPr="00F95362">
        <w:rPr>
          <w:rFonts w:ascii="Times New Roman" w:hAnsi="Times New Roman" w:cs="Times New Roman"/>
          <w:sz w:val="24"/>
          <w:szCs w:val="24"/>
        </w:rPr>
        <w:t>)</w:t>
      </w:r>
      <w:r w:rsidRPr="00F95362">
        <w:rPr>
          <w:rFonts w:ascii="Times New Roman" w:hAnsi="Times New Roman" w:cs="Times New Roman"/>
          <w:sz w:val="24"/>
          <w:szCs w:val="24"/>
        </w:rPr>
        <w:t xml:space="preserve">. El gran problema surge de las denominadas </w:t>
      </w:r>
      <w:r w:rsidR="006D53E3" w:rsidRPr="00F95362">
        <w:rPr>
          <w:rFonts w:ascii="Times New Roman" w:hAnsi="Times New Roman" w:cs="Times New Roman"/>
          <w:sz w:val="24"/>
          <w:szCs w:val="24"/>
        </w:rPr>
        <w:t xml:space="preserve">clases </w:t>
      </w:r>
      <w:r w:rsidR="00CF7B79" w:rsidRPr="00F95362">
        <w:rPr>
          <w:rFonts w:ascii="Times New Roman" w:hAnsi="Times New Roman" w:cs="Times New Roman"/>
          <w:sz w:val="24"/>
          <w:szCs w:val="24"/>
        </w:rPr>
        <w:t>prácticas</w:t>
      </w:r>
      <w:r w:rsidRPr="00F95362">
        <w:rPr>
          <w:rFonts w:ascii="Times New Roman" w:hAnsi="Times New Roman" w:cs="Times New Roman"/>
          <w:sz w:val="24"/>
          <w:szCs w:val="24"/>
        </w:rPr>
        <w:t>, incl</w:t>
      </w:r>
      <w:r w:rsidR="006D53E3" w:rsidRPr="00F95362">
        <w:rPr>
          <w:rFonts w:ascii="Times New Roman" w:hAnsi="Times New Roman" w:cs="Times New Roman"/>
          <w:sz w:val="24"/>
          <w:szCs w:val="24"/>
        </w:rPr>
        <w:t>uidas dentro de cada asignatura. En u</w:t>
      </w:r>
      <w:r w:rsidR="00CF7B79" w:rsidRPr="00F95362">
        <w:rPr>
          <w:rFonts w:ascii="Times New Roman" w:hAnsi="Times New Roman" w:cs="Times New Roman"/>
          <w:sz w:val="24"/>
          <w:szCs w:val="24"/>
        </w:rPr>
        <w:t>n número significativo de asignatura</w:t>
      </w:r>
      <w:r w:rsidR="005610A8" w:rsidRPr="00F95362">
        <w:rPr>
          <w:rFonts w:ascii="Times New Roman" w:hAnsi="Times New Roman" w:cs="Times New Roman"/>
          <w:sz w:val="24"/>
          <w:szCs w:val="24"/>
        </w:rPr>
        <w:t>s</w:t>
      </w:r>
      <w:r w:rsidR="00CF7B79" w:rsidRPr="00F95362">
        <w:rPr>
          <w:rFonts w:ascii="Times New Roman" w:hAnsi="Times New Roman" w:cs="Times New Roman"/>
          <w:sz w:val="24"/>
          <w:szCs w:val="24"/>
        </w:rPr>
        <w:t xml:space="preserve"> forman parte de la evaluación </w:t>
      </w:r>
      <w:r w:rsidR="00516C16" w:rsidRPr="00F95362">
        <w:rPr>
          <w:rFonts w:ascii="Times New Roman" w:hAnsi="Times New Roman" w:cs="Times New Roman"/>
          <w:sz w:val="24"/>
          <w:szCs w:val="24"/>
        </w:rPr>
        <w:t>continua</w:t>
      </w:r>
      <w:r w:rsidR="00CF7B79" w:rsidRPr="00F95362">
        <w:rPr>
          <w:rFonts w:ascii="Times New Roman" w:hAnsi="Times New Roman" w:cs="Times New Roman"/>
          <w:sz w:val="24"/>
          <w:szCs w:val="24"/>
        </w:rPr>
        <w:t xml:space="preserve"> de la misma y</w:t>
      </w:r>
      <w:r w:rsidR="006D53E3" w:rsidRPr="00F95362">
        <w:rPr>
          <w:rFonts w:ascii="Times New Roman" w:hAnsi="Times New Roman" w:cs="Times New Roman"/>
          <w:sz w:val="24"/>
          <w:szCs w:val="24"/>
        </w:rPr>
        <w:t>,</w:t>
      </w:r>
      <w:r w:rsidR="00CF7B79" w:rsidRPr="00F95362">
        <w:rPr>
          <w:rFonts w:ascii="Times New Roman" w:hAnsi="Times New Roman" w:cs="Times New Roman"/>
          <w:sz w:val="24"/>
          <w:szCs w:val="24"/>
        </w:rPr>
        <w:t xml:space="preserve"> por lo tanto</w:t>
      </w:r>
      <w:r w:rsidR="006D53E3" w:rsidRPr="00F95362">
        <w:rPr>
          <w:rFonts w:ascii="Times New Roman" w:hAnsi="Times New Roman" w:cs="Times New Roman"/>
          <w:sz w:val="24"/>
          <w:szCs w:val="24"/>
        </w:rPr>
        <w:t>,</w:t>
      </w:r>
      <w:r w:rsidR="00CF7B79" w:rsidRPr="00F95362">
        <w:rPr>
          <w:rFonts w:ascii="Times New Roman" w:hAnsi="Times New Roman" w:cs="Times New Roman"/>
          <w:sz w:val="24"/>
          <w:szCs w:val="24"/>
        </w:rPr>
        <w:t xml:space="preserve"> tienen en su guía docente señalada un porcentaje concreto dentro de la evaluación global de la asign</w:t>
      </w:r>
      <w:r w:rsidR="00AB375F" w:rsidRPr="00F95362">
        <w:rPr>
          <w:rFonts w:ascii="Times New Roman" w:hAnsi="Times New Roman" w:cs="Times New Roman"/>
          <w:sz w:val="24"/>
          <w:szCs w:val="24"/>
        </w:rPr>
        <w:t>a</w:t>
      </w:r>
      <w:r w:rsidR="00CF7B79" w:rsidRPr="00F95362">
        <w:rPr>
          <w:rFonts w:ascii="Times New Roman" w:hAnsi="Times New Roman" w:cs="Times New Roman"/>
          <w:sz w:val="24"/>
          <w:szCs w:val="24"/>
        </w:rPr>
        <w:t xml:space="preserve">tura. </w:t>
      </w:r>
    </w:p>
    <w:p w:rsidR="00B80A42" w:rsidRPr="00F95362" w:rsidRDefault="00144734"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La evaluación de esta parte de las asignaturas </w:t>
      </w:r>
      <w:r w:rsidR="00AB375F" w:rsidRPr="00F95362">
        <w:rPr>
          <w:rFonts w:ascii="Times New Roman" w:hAnsi="Times New Roman" w:cs="Times New Roman"/>
          <w:sz w:val="24"/>
          <w:szCs w:val="24"/>
        </w:rPr>
        <w:t>tiene</w:t>
      </w:r>
      <w:r w:rsidRPr="00F95362">
        <w:rPr>
          <w:rFonts w:ascii="Times New Roman" w:hAnsi="Times New Roman" w:cs="Times New Roman"/>
          <w:sz w:val="24"/>
          <w:szCs w:val="24"/>
        </w:rPr>
        <w:t xml:space="preserve"> </w:t>
      </w:r>
      <w:r w:rsidR="00AB375F" w:rsidRPr="00F95362">
        <w:rPr>
          <w:rFonts w:ascii="Times New Roman" w:hAnsi="Times New Roman" w:cs="Times New Roman"/>
          <w:sz w:val="24"/>
          <w:szCs w:val="24"/>
        </w:rPr>
        <w:t xml:space="preserve">distintas </w:t>
      </w:r>
      <w:r w:rsidRPr="00F95362">
        <w:rPr>
          <w:rFonts w:ascii="Times New Roman" w:hAnsi="Times New Roman" w:cs="Times New Roman"/>
          <w:sz w:val="24"/>
          <w:szCs w:val="24"/>
        </w:rPr>
        <w:t>posibilidades o escenarios</w:t>
      </w:r>
      <w:r w:rsidR="00AB375F" w:rsidRPr="00F95362">
        <w:rPr>
          <w:rFonts w:ascii="Times New Roman" w:hAnsi="Times New Roman" w:cs="Times New Roman"/>
          <w:sz w:val="24"/>
          <w:szCs w:val="24"/>
        </w:rPr>
        <w:t xml:space="preserve">, para que pueda mantenerse el porcentaje establecido al efecto en la guía docente en el </w:t>
      </w:r>
      <w:r w:rsidR="00516C16" w:rsidRPr="00F95362">
        <w:rPr>
          <w:rFonts w:ascii="Times New Roman" w:hAnsi="Times New Roman" w:cs="Times New Roman"/>
          <w:sz w:val="24"/>
          <w:szCs w:val="24"/>
        </w:rPr>
        <w:t>cómputo</w:t>
      </w:r>
      <w:r w:rsidR="00AB375F" w:rsidRPr="00F95362">
        <w:rPr>
          <w:rFonts w:ascii="Times New Roman" w:hAnsi="Times New Roman" w:cs="Times New Roman"/>
          <w:sz w:val="24"/>
          <w:szCs w:val="24"/>
        </w:rPr>
        <w:t xml:space="preserve"> de la nota final</w:t>
      </w:r>
      <w:r w:rsidR="006C466D" w:rsidRPr="00F95362">
        <w:rPr>
          <w:rFonts w:ascii="Times New Roman" w:hAnsi="Times New Roman" w:cs="Times New Roman"/>
          <w:sz w:val="24"/>
          <w:szCs w:val="24"/>
        </w:rPr>
        <w:t>,</w:t>
      </w:r>
      <w:r w:rsidR="00111106" w:rsidRPr="00F95362">
        <w:rPr>
          <w:rFonts w:ascii="Times New Roman" w:hAnsi="Times New Roman" w:cs="Times New Roman"/>
          <w:sz w:val="24"/>
          <w:szCs w:val="24"/>
        </w:rPr>
        <w:t xml:space="preserve"> si es la opción elegida por el profesor</w:t>
      </w:r>
      <w:r w:rsidRPr="00F95362">
        <w:rPr>
          <w:rFonts w:ascii="Times New Roman" w:hAnsi="Times New Roman" w:cs="Times New Roman"/>
          <w:sz w:val="24"/>
          <w:szCs w:val="24"/>
        </w:rPr>
        <w:t>.</w:t>
      </w:r>
    </w:p>
    <w:p w:rsidR="00144734" w:rsidRPr="00F95362" w:rsidRDefault="00144734" w:rsidP="00F95362">
      <w:pPr>
        <w:pStyle w:val="Prrafodelista"/>
        <w:ind w:left="0"/>
        <w:jc w:val="both"/>
        <w:rPr>
          <w:rFonts w:ascii="Times New Roman" w:hAnsi="Times New Roman" w:cs="Times New Roman"/>
          <w:i/>
          <w:sz w:val="24"/>
          <w:szCs w:val="24"/>
        </w:rPr>
      </w:pPr>
      <w:r w:rsidRPr="00F95362">
        <w:rPr>
          <w:rFonts w:ascii="Times New Roman" w:hAnsi="Times New Roman" w:cs="Times New Roman"/>
          <w:i/>
          <w:sz w:val="24"/>
          <w:szCs w:val="24"/>
        </w:rPr>
        <w:t xml:space="preserve">A) Prácticas parcialmente realizadas o ya concluidas </w:t>
      </w:r>
    </w:p>
    <w:p w:rsidR="00AB375F" w:rsidRPr="00F95362" w:rsidRDefault="00144734"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Si la parte práctica de una asignatura ya se ha concluido, esta podría estar ya evaluada, con lo que se habría cerrado completamente este apartado, o pendiente de evaluar. </w:t>
      </w:r>
      <w:r w:rsidR="00AB375F" w:rsidRPr="00F95362">
        <w:rPr>
          <w:rFonts w:ascii="Times New Roman" w:hAnsi="Times New Roman" w:cs="Times New Roman"/>
          <w:sz w:val="24"/>
          <w:szCs w:val="24"/>
        </w:rPr>
        <w:t>Si las prácticas están parcialmente realizadas, habría que ver si la parte que falta por realizar se puede llevar a cabo o compensarse con lo ya realizado</w:t>
      </w:r>
      <w:r w:rsidR="00111106" w:rsidRPr="00F95362">
        <w:rPr>
          <w:rFonts w:ascii="Times New Roman" w:hAnsi="Times New Roman" w:cs="Times New Roman"/>
          <w:sz w:val="24"/>
          <w:szCs w:val="24"/>
        </w:rPr>
        <w:t>.</w:t>
      </w:r>
    </w:p>
    <w:p w:rsidR="00AB375F" w:rsidRPr="00F95362" w:rsidRDefault="00AB375F" w:rsidP="00F95362">
      <w:pPr>
        <w:jc w:val="both"/>
        <w:rPr>
          <w:rFonts w:ascii="Times New Roman" w:hAnsi="Times New Roman" w:cs="Times New Roman"/>
          <w:sz w:val="24"/>
          <w:szCs w:val="24"/>
        </w:rPr>
      </w:pPr>
      <w:r w:rsidRPr="00F95362">
        <w:rPr>
          <w:rFonts w:ascii="Times New Roman" w:hAnsi="Times New Roman" w:cs="Times New Roman"/>
          <w:i/>
          <w:sz w:val="24"/>
          <w:szCs w:val="24"/>
        </w:rPr>
        <w:t xml:space="preserve">B) </w:t>
      </w:r>
      <w:r w:rsidR="00144734" w:rsidRPr="00F95362">
        <w:rPr>
          <w:rFonts w:ascii="Times New Roman" w:hAnsi="Times New Roman" w:cs="Times New Roman"/>
          <w:i/>
          <w:sz w:val="24"/>
          <w:szCs w:val="24"/>
        </w:rPr>
        <w:t>Prácticas no realizadas, pero con opciones de realizarse virtualmente o ser sustituidas por otras actividades</w:t>
      </w:r>
      <w:r w:rsidRPr="00F95362">
        <w:rPr>
          <w:rFonts w:ascii="Times New Roman" w:hAnsi="Times New Roman" w:cs="Times New Roman"/>
          <w:i/>
          <w:sz w:val="24"/>
          <w:szCs w:val="24"/>
        </w:rPr>
        <w:t xml:space="preserve">. </w:t>
      </w:r>
    </w:p>
    <w:p w:rsidR="00AB375F" w:rsidRPr="00F95362" w:rsidRDefault="00144734"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Si las prácticas a realizar se pueden virtualizar, </w:t>
      </w:r>
      <w:r w:rsidR="00AB375F" w:rsidRPr="00F95362">
        <w:rPr>
          <w:rFonts w:ascii="Times New Roman" w:hAnsi="Times New Roman" w:cs="Times New Roman"/>
          <w:sz w:val="24"/>
          <w:szCs w:val="24"/>
        </w:rPr>
        <w:t>e</w:t>
      </w:r>
      <w:r w:rsidRPr="00F95362">
        <w:rPr>
          <w:rFonts w:ascii="Times New Roman" w:hAnsi="Times New Roman" w:cs="Times New Roman"/>
          <w:sz w:val="24"/>
          <w:szCs w:val="24"/>
        </w:rPr>
        <w:t xml:space="preserve">stas se podrían llevar a cabo y definirse la forma de </w:t>
      </w:r>
      <w:r w:rsidR="006C466D" w:rsidRPr="00F95362">
        <w:rPr>
          <w:rFonts w:ascii="Times New Roman" w:hAnsi="Times New Roman" w:cs="Times New Roman"/>
          <w:sz w:val="24"/>
          <w:szCs w:val="24"/>
        </w:rPr>
        <w:t>realizar</w:t>
      </w:r>
      <w:r w:rsidRPr="00F95362">
        <w:rPr>
          <w:rFonts w:ascii="Times New Roman" w:hAnsi="Times New Roman" w:cs="Times New Roman"/>
          <w:sz w:val="24"/>
          <w:szCs w:val="24"/>
        </w:rPr>
        <w:t xml:space="preserve"> la evaluación</w:t>
      </w:r>
      <w:r w:rsidR="00AB375F" w:rsidRPr="00F95362">
        <w:rPr>
          <w:rFonts w:ascii="Times New Roman" w:hAnsi="Times New Roman" w:cs="Times New Roman"/>
          <w:sz w:val="24"/>
          <w:szCs w:val="24"/>
        </w:rPr>
        <w:t>.</w:t>
      </w:r>
      <w:r w:rsidRPr="00F95362">
        <w:rPr>
          <w:rFonts w:ascii="Times New Roman" w:hAnsi="Times New Roman" w:cs="Times New Roman"/>
          <w:sz w:val="24"/>
          <w:szCs w:val="24"/>
        </w:rPr>
        <w:t xml:space="preserve"> También podría darse el caso de buscar enfoques alternativos para conseguir las competencias asociadas a las prácticas mediante el desarrollo de aprendizaje basado en proyectos, entrega de tareas, etc. </w:t>
      </w:r>
    </w:p>
    <w:p w:rsidR="00B80A42" w:rsidRPr="00F95362" w:rsidRDefault="00AB375F" w:rsidP="00F95362">
      <w:pPr>
        <w:jc w:val="both"/>
        <w:rPr>
          <w:rFonts w:ascii="Times New Roman" w:hAnsi="Times New Roman" w:cs="Times New Roman"/>
          <w:sz w:val="24"/>
          <w:szCs w:val="24"/>
        </w:rPr>
      </w:pPr>
      <w:r w:rsidRPr="00F95362">
        <w:rPr>
          <w:rFonts w:ascii="Times New Roman" w:hAnsi="Times New Roman" w:cs="Times New Roman"/>
          <w:i/>
          <w:sz w:val="24"/>
          <w:szCs w:val="24"/>
        </w:rPr>
        <w:t xml:space="preserve">C) </w:t>
      </w:r>
      <w:r w:rsidR="00144734" w:rsidRPr="00F95362">
        <w:rPr>
          <w:rFonts w:ascii="Times New Roman" w:hAnsi="Times New Roman" w:cs="Times New Roman"/>
          <w:i/>
          <w:sz w:val="24"/>
          <w:szCs w:val="24"/>
        </w:rPr>
        <w:t>Prácticas no realizadas y difícilmente virtualizables</w:t>
      </w:r>
      <w:r w:rsidRPr="00F95362">
        <w:rPr>
          <w:rFonts w:ascii="Times New Roman" w:hAnsi="Times New Roman" w:cs="Times New Roman"/>
          <w:i/>
          <w:sz w:val="24"/>
          <w:szCs w:val="24"/>
        </w:rPr>
        <w:t xml:space="preserve">. </w:t>
      </w:r>
      <w:r w:rsidRPr="00F95362">
        <w:rPr>
          <w:rFonts w:ascii="Times New Roman" w:hAnsi="Times New Roman" w:cs="Times New Roman"/>
          <w:sz w:val="24"/>
          <w:szCs w:val="24"/>
        </w:rPr>
        <w:t xml:space="preserve">No parece que este pueda ser un supuesto aplicable para las titulaciones oficiales de la </w:t>
      </w:r>
      <w:r w:rsidR="00516C16" w:rsidRPr="00F95362">
        <w:rPr>
          <w:rFonts w:ascii="Times New Roman" w:hAnsi="Times New Roman" w:cs="Times New Roman"/>
          <w:sz w:val="24"/>
          <w:szCs w:val="24"/>
        </w:rPr>
        <w:t>Facultad</w:t>
      </w:r>
      <w:r w:rsidRPr="00F95362">
        <w:rPr>
          <w:rFonts w:ascii="Times New Roman" w:hAnsi="Times New Roman" w:cs="Times New Roman"/>
          <w:sz w:val="24"/>
          <w:szCs w:val="24"/>
        </w:rPr>
        <w:t xml:space="preserve"> de Derecho por el grado de experimentalidad de las titulaciones. </w:t>
      </w:r>
      <w:r w:rsidR="00144734" w:rsidRPr="00F95362">
        <w:rPr>
          <w:rFonts w:ascii="Times New Roman" w:hAnsi="Times New Roman" w:cs="Times New Roman"/>
          <w:sz w:val="24"/>
          <w:szCs w:val="24"/>
        </w:rPr>
        <w:t xml:space="preserve"> </w:t>
      </w:r>
      <w:r w:rsidR="00111106" w:rsidRPr="00F95362">
        <w:rPr>
          <w:rFonts w:ascii="Times New Roman" w:hAnsi="Times New Roman" w:cs="Times New Roman"/>
          <w:sz w:val="24"/>
          <w:szCs w:val="24"/>
        </w:rPr>
        <w:t xml:space="preserve">No obstante, si todas o el mayor número de las prácticas programadas </w:t>
      </w:r>
      <w:r w:rsidR="007D0630" w:rsidRPr="00F95362">
        <w:rPr>
          <w:rFonts w:ascii="Times New Roman" w:hAnsi="Times New Roman" w:cs="Times New Roman"/>
          <w:sz w:val="24"/>
          <w:szCs w:val="24"/>
        </w:rPr>
        <w:t>“</w:t>
      </w:r>
      <w:r w:rsidR="00764BA5" w:rsidRPr="00F95362">
        <w:rPr>
          <w:rFonts w:ascii="Times New Roman" w:hAnsi="Times New Roman" w:cs="Times New Roman"/>
          <w:sz w:val="24"/>
          <w:szCs w:val="24"/>
        </w:rPr>
        <w:t xml:space="preserve">que configuran la evaluación </w:t>
      </w:r>
      <w:r w:rsidR="00516C16" w:rsidRPr="00F95362">
        <w:rPr>
          <w:rFonts w:ascii="Times New Roman" w:hAnsi="Times New Roman" w:cs="Times New Roman"/>
          <w:sz w:val="24"/>
          <w:szCs w:val="24"/>
        </w:rPr>
        <w:t>continua</w:t>
      </w:r>
      <w:r w:rsidR="007D0630" w:rsidRPr="00F95362">
        <w:rPr>
          <w:rFonts w:ascii="Times New Roman" w:hAnsi="Times New Roman" w:cs="Times New Roman"/>
          <w:sz w:val="24"/>
          <w:szCs w:val="24"/>
        </w:rPr>
        <w:t>”</w:t>
      </w:r>
      <w:r w:rsidR="00764BA5" w:rsidRPr="00F95362">
        <w:rPr>
          <w:rFonts w:ascii="Times New Roman" w:hAnsi="Times New Roman" w:cs="Times New Roman"/>
          <w:sz w:val="24"/>
          <w:szCs w:val="24"/>
        </w:rPr>
        <w:t xml:space="preserve"> </w:t>
      </w:r>
      <w:r w:rsidR="00111106" w:rsidRPr="00F95362">
        <w:rPr>
          <w:rFonts w:ascii="Times New Roman" w:hAnsi="Times New Roman" w:cs="Times New Roman"/>
          <w:sz w:val="24"/>
          <w:szCs w:val="24"/>
        </w:rPr>
        <w:t>han coincidido con el periodo de suspensión de las clases presenciales decretado por la alerta sanitaria</w:t>
      </w:r>
      <w:r w:rsidR="00764BA5" w:rsidRPr="00F95362">
        <w:rPr>
          <w:rFonts w:ascii="Times New Roman" w:hAnsi="Times New Roman" w:cs="Times New Roman"/>
          <w:sz w:val="24"/>
          <w:szCs w:val="24"/>
        </w:rPr>
        <w:t xml:space="preserve"> y se constata que algún alumno no ha podido realizarlas por sus circunstancias particulares devengadas por esta situación, el profesorado que acoja esta modalidad debe garantiza a este alumnado </w:t>
      </w:r>
      <w:r w:rsidR="00685398" w:rsidRPr="00F95362">
        <w:rPr>
          <w:rFonts w:ascii="Times New Roman" w:hAnsi="Times New Roman" w:cs="Times New Roman"/>
          <w:sz w:val="24"/>
          <w:szCs w:val="24"/>
        </w:rPr>
        <w:t xml:space="preserve">un sistema de evaluación alternativo que constituya el 100% de la nota y que sea flexible, objetivo </w:t>
      </w:r>
      <w:r w:rsidR="00764BA5" w:rsidRPr="00F95362">
        <w:rPr>
          <w:rFonts w:ascii="Times New Roman" w:hAnsi="Times New Roman" w:cs="Times New Roman"/>
          <w:sz w:val="24"/>
          <w:szCs w:val="24"/>
        </w:rPr>
        <w:t xml:space="preserve">y proporcional de entre los distintos mecanismos de evaluación </w:t>
      </w:r>
      <w:r w:rsidR="00AB3481" w:rsidRPr="00F95362">
        <w:rPr>
          <w:rFonts w:ascii="Times New Roman" w:hAnsi="Times New Roman" w:cs="Times New Roman"/>
          <w:sz w:val="24"/>
          <w:szCs w:val="24"/>
        </w:rPr>
        <w:t xml:space="preserve">online </w:t>
      </w:r>
      <w:r w:rsidR="00685398" w:rsidRPr="00F95362">
        <w:rPr>
          <w:rFonts w:ascii="Times New Roman" w:hAnsi="Times New Roman" w:cs="Times New Roman"/>
          <w:sz w:val="24"/>
          <w:szCs w:val="24"/>
        </w:rPr>
        <w:t xml:space="preserve">recogidos en estas directrices. </w:t>
      </w:r>
    </w:p>
    <w:p w:rsidR="00215A27" w:rsidRPr="00F95362" w:rsidRDefault="00215A27" w:rsidP="00F95362">
      <w:pPr>
        <w:jc w:val="both"/>
        <w:rPr>
          <w:rFonts w:ascii="Times New Roman" w:hAnsi="Times New Roman" w:cs="Times New Roman"/>
          <w:sz w:val="24"/>
          <w:szCs w:val="24"/>
          <w:u w:val="single"/>
        </w:rPr>
      </w:pPr>
      <w:r w:rsidRPr="00F95362">
        <w:rPr>
          <w:rFonts w:ascii="Times New Roman" w:hAnsi="Times New Roman" w:cs="Times New Roman"/>
          <w:sz w:val="24"/>
          <w:szCs w:val="24"/>
        </w:rPr>
        <w:t xml:space="preserve">2) </w:t>
      </w:r>
      <w:r w:rsidRPr="00F95362">
        <w:rPr>
          <w:rFonts w:ascii="Times New Roman" w:hAnsi="Times New Roman" w:cs="Times New Roman"/>
          <w:sz w:val="24"/>
          <w:szCs w:val="24"/>
          <w:u w:val="single"/>
        </w:rPr>
        <w:t>Escenarios de evaluación online de las partes teóricas y prácticas de las asignaturas</w:t>
      </w:r>
    </w:p>
    <w:p w:rsidR="0080047B" w:rsidRPr="00F95362" w:rsidRDefault="0080047B" w:rsidP="00F95362">
      <w:pPr>
        <w:jc w:val="both"/>
        <w:rPr>
          <w:rFonts w:ascii="Times New Roman" w:hAnsi="Times New Roman" w:cs="Times New Roman"/>
          <w:sz w:val="24"/>
          <w:szCs w:val="24"/>
        </w:rPr>
      </w:pPr>
      <w:r w:rsidRPr="00F95362">
        <w:rPr>
          <w:rFonts w:ascii="Times New Roman" w:hAnsi="Times New Roman" w:cs="Times New Roman"/>
          <w:sz w:val="24"/>
          <w:szCs w:val="24"/>
        </w:rPr>
        <w:t>Una</w:t>
      </w:r>
      <w:r w:rsidR="00215A27" w:rsidRPr="00F95362">
        <w:rPr>
          <w:rFonts w:ascii="Times New Roman" w:hAnsi="Times New Roman" w:cs="Times New Roman"/>
          <w:sz w:val="24"/>
          <w:szCs w:val="24"/>
        </w:rPr>
        <w:t xml:space="preserve"> gran parte de las </w:t>
      </w:r>
      <w:r w:rsidR="00516C16" w:rsidRPr="00F95362">
        <w:rPr>
          <w:rFonts w:ascii="Times New Roman" w:hAnsi="Times New Roman" w:cs="Times New Roman"/>
          <w:sz w:val="24"/>
          <w:szCs w:val="24"/>
        </w:rPr>
        <w:t>guías</w:t>
      </w:r>
      <w:r w:rsidR="00215A27" w:rsidRPr="00F95362">
        <w:rPr>
          <w:rFonts w:ascii="Times New Roman" w:hAnsi="Times New Roman" w:cs="Times New Roman"/>
          <w:sz w:val="24"/>
          <w:szCs w:val="24"/>
        </w:rPr>
        <w:t xml:space="preserve"> docentes de las asign</w:t>
      </w:r>
      <w:r w:rsidRPr="00F95362">
        <w:rPr>
          <w:rFonts w:ascii="Times New Roman" w:hAnsi="Times New Roman" w:cs="Times New Roman"/>
          <w:sz w:val="24"/>
          <w:szCs w:val="24"/>
        </w:rPr>
        <w:t>a</w:t>
      </w:r>
      <w:r w:rsidR="00215A27" w:rsidRPr="00F95362">
        <w:rPr>
          <w:rFonts w:ascii="Times New Roman" w:hAnsi="Times New Roman" w:cs="Times New Roman"/>
          <w:sz w:val="24"/>
          <w:szCs w:val="24"/>
        </w:rPr>
        <w:t xml:space="preserve">turas establecen en su sistema de evaluación </w:t>
      </w:r>
      <w:r w:rsidR="00D92E94" w:rsidRPr="00F95362">
        <w:rPr>
          <w:rFonts w:ascii="Times New Roman" w:hAnsi="Times New Roman" w:cs="Times New Roman"/>
          <w:sz w:val="24"/>
          <w:szCs w:val="24"/>
        </w:rPr>
        <w:t>que</w:t>
      </w:r>
      <w:r w:rsidR="00215A27" w:rsidRPr="00F95362">
        <w:rPr>
          <w:rFonts w:ascii="Times New Roman" w:hAnsi="Times New Roman" w:cs="Times New Roman"/>
          <w:sz w:val="24"/>
          <w:szCs w:val="24"/>
        </w:rPr>
        <w:t xml:space="preserve"> la prueba/examen final </w:t>
      </w:r>
      <w:r w:rsidR="00D92E94" w:rsidRPr="00F95362">
        <w:rPr>
          <w:rFonts w:ascii="Times New Roman" w:hAnsi="Times New Roman" w:cs="Times New Roman"/>
          <w:sz w:val="24"/>
          <w:szCs w:val="24"/>
        </w:rPr>
        <w:t xml:space="preserve">se componga de </w:t>
      </w:r>
      <w:r w:rsidR="00215A27" w:rsidRPr="00F95362">
        <w:rPr>
          <w:rFonts w:ascii="Times New Roman" w:hAnsi="Times New Roman" w:cs="Times New Roman"/>
          <w:sz w:val="24"/>
          <w:szCs w:val="24"/>
        </w:rPr>
        <w:t xml:space="preserve">una parte teórica y otra práctica (con porcentajes establecidos para </w:t>
      </w:r>
      <w:r w:rsidR="00D92E94" w:rsidRPr="00F95362">
        <w:rPr>
          <w:rFonts w:ascii="Times New Roman" w:hAnsi="Times New Roman" w:cs="Times New Roman"/>
          <w:sz w:val="24"/>
          <w:szCs w:val="24"/>
        </w:rPr>
        <w:t>cada una de las partes, sino porcentajes mínimos en una y otra p</w:t>
      </w:r>
      <w:r w:rsidRPr="00F95362">
        <w:rPr>
          <w:rFonts w:ascii="Times New Roman" w:hAnsi="Times New Roman" w:cs="Times New Roman"/>
          <w:sz w:val="24"/>
          <w:szCs w:val="24"/>
        </w:rPr>
        <w:t xml:space="preserve">arte), por lo que hay que prever soluciones adecuadas para sustituir o </w:t>
      </w:r>
      <w:r w:rsidR="00516C16" w:rsidRPr="00F95362">
        <w:rPr>
          <w:rFonts w:ascii="Times New Roman" w:hAnsi="Times New Roman" w:cs="Times New Roman"/>
          <w:sz w:val="24"/>
          <w:szCs w:val="24"/>
        </w:rPr>
        <w:t>adoptar</w:t>
      </w:r>
      <w:r w:rsidRPr="00F95362">
        <w:rPr>
          <w:rFonts w:ascii="Times New Roman" w:hAnsi="Times New Roman" w:cs="Times New Roman"/>
          <w:sz w:val="24"/>
          <w:szCs w:val="24"/>
        </w:rPr>
        <w:t xml:space="preserve"> esa tradicional prueba final con las necesarias garantías. </w:t>
      </w:r>
    </w:p>
    <w:p w:rsidR="0080047B" w:rsidRPr="00F95362" w:rsidRDefault="0080047B"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Opciones </w:t>
      </w:r>
      <w:r w:rsidR="006D634A" w:rsidRPr="00F95362">
        <w:rPr>
          <w:rFonts w:ascii="Times New Roman" w:hAnsi="Times New Roman" w:cs="Times New Roman"/>
          <w:sz w:val="24"/>
          <w:szCs w:val="24"/>
        </w:rPr>
        <w:t>propuestas:</w:t>
      </w:r>
    </w:p>
    <w:p w:rsidR="00CB7E29" w:rsidRPr="00F95362" w:rsidRDefault="00CD4495" w:rsidP="00F95362">
      <w:pPr>
        <w:jc w:val="both"/>
        <w:rPr>
          <w:rFonts w:ascii="Times New Roman" w:hAnsi="Times New Roman" w:cs="Times New Roman"/>
          <w:b/>
          <w:sz w:val="24"/>
          <w:szCs w:val="24"/>
        </w:rPr>
      </w:pPr>
      <w:r w:rsidRPr="00F95362">
        <w:rPr>
          <w:rFonts w:ascii="Times New Roman" w:hAnsi="Times New Roman" w:cs="Times New Roman"/>
          <w:b/>
          <w:sz w:val="24"/>
          <w:szCs w:val="24"/>
        </w:rPr>
        <w:t xml:space="preserve">A) </w:t>
      </w:r>
      <w:r w:rsidR="00CB7E29" w:rsidRPr="00F95362">
        <w:rPr>
          <w:rFonts w:ascii="Times New Roman" w:hAnsi="Times New Roman" w:cs="Times New Roman"/>
          <w:b/>
          <w:sz w:val="24"/>
          <w:szCs w:val="24"/>
        </w:rPr>
        <w:t xml:space="preserve">Sustituir las pruebas finales por un modelo de evaluación continua al 100%. </w:t>
      </w:r>
    </w:p>
    <w:p w:rsidR="00AB1AD0" w:rsidRPr="00F95362" w:rsidRDefault="0080047B" w:rsidP="00F95362">
      <w:pPr>
        <w:jc w:val="both"/>
        <w:rPr>
          <w:rFonts w:ascii="Times New Roman" w:hAnsi="Times New Roman" w:cs="Times New Roman"/>
          <w:sz w:val="24"/>
          <w:szCs w:val="24"/>
        </w:rPr>
      </w:pPr>
      <w:r w:rsidRPr="00F95362">
        <w:rPr>
          <w:rFonts w:ascii="Times New Roman" w:hAnsi="Times New Roman" w:cs="Times New Roman"/>
          <w:sz w:val="24"/>
          <w:szCs w:val="24"/>
        </w:rPr>
        <w:t>La posibilidad de sustituir las pruebas finales por un modelo de evaluación continua al 100% en el que se añadirían más actividades de evaluación continua a las que estuviesen previamente definidas</w:t>
      </w:r>
      <w:r w:rsidR="006D634A" w:rsidRPr="00F95362">
        <w:rPr>
          <w:rFonts w:ascii="Times New Roman" w:hAnsi="Times New Roman" w:cs="Times New Roman"/>
          <w:sz w:val="24"/>
          <w:szCs w:val="24"/>
        </w:rPr>
        <w:t xml:space="preserve"> en la guía docente</w:t>
      </w:r>
      <w:r w:rsidRPr="00F95362">
        <w:rPr>
          <w:rFonts w:ascii="Times New Roman" w:hAnsi="Times New Roman" w:cs="Times New Roman"/>
          <w:sz w:val="24"/>
          <w:szCs w:val="24"/>
        </w:rPr>
        <w:t xml:space="preserve">, </w:t>
      </w:r>
      <w:r w:rsidR="004B5C1D" w:rsidRPr="00F95362">
        <w:rPr>
          <w:rFonts w:ascii="Times New Roman" w:hAnsi="Times New Roman" w:cs="Times New Roman"/>
          <w:sz w:val="24"/>
          <w:szCs w:val="24"/>
        </w:rPr>
        <w:t>siempre que quede</w:t>
      </w:r>
      <w:r w:rsidR="006D634A" w:rsidRPr="00F95362">
        <w:rPr>
          <w:rFonts w:ascii="Times New Roman" w:hAnsi="Times New Roman" w:cs="Times New Roman"/>
          <w:sz w:val="24"/>
          <w:szCs w:val="24"/>
        </w:rPr>
        <w:t xml:space="preserve"> constancia de dichas actividades para su consulta</w:t>
      </w:r>
      <w:r w:rsidRPr="00F95362">
        <w:rPr>
          <w:rFonts w:ascii="Times New Roman" w:hAnsi="Times New Roman" w:cs="Times New Roman"/>
          <w:sz w:val="24"/>
          <w:szCs w:val="24"/>
        </w:rPr>
        <w:t xml:space="preserve">. </w:t>
      </w:r>
      <w:r w:rsidR="00AB1AD0" w:rsidRPr="00F95362">
        <w:rPr>
          <w:rFonts w:ascii="Times New Roman" w:hAnsi="Times New Roman" w:cs="Times New Roman"/>
          <w:sz w:val="24"/>
          <w:szCs w:val="24"/>
        </w:rPr>
        <w:t xml:space="preserve">Esta posibilidad solo podrá acogerse en la medida que no pueda </w:t>
      </w:r>
      <w:r w:rsidR="00516C16" w:rsidRPr="00F95362">
        <w:rPr>
          <w:rFonts w:ascii="Times New Roman" w:hAnsi="Times New Roman" w:cs="Times New Roman"/>
          <w:sz w:val="24"/>
          <w:szCs w:val="24"/>
        </w:rPr>
        <w:t>perjudicar</w:t>
      </w:r>
      <w:r w:rsidR="00AB1AD0" w:rsidRPr="00F95362">
        <w:rPr>
          <w:rFonts w:ascii="Times New Roman" w:hAnsi="Times New Roman" w:cs="Times New Roman"/>
          <w:sz w:val="24"/>
          <w:szCs w:val="24"/>
        </w:rPr>
        <w:t xml:space="preserve"> a aquellos alumnos que no hayan podido </w:t>
      </w:r>
      <w:r w:rsidR="006D634A" w:rsidRPr="00F95362">
        <w:rPr>
          <w:rFonts w:ascii="Times New Roman" w:hAnsi="Times New Roman" w:cs="Times New Roman"/>
          <w:sz w:val="24"/>
          <w:szCs w:val="24"/>
        </w:rPr>
        <w:t xml:space="preserve">realizar dicha evaluación </w:t>
      </w:r>
      <w:r w:rsidR="006D634A" w:rsidRPr="00F95362">
        <w:rPr>
          <w:rFonts w:ascii="Times New Roman" w:hAnsi="Times New Roman" w:cs="Times New Roman"/>
          <w:sz w:val="24"/>
          <w:szCs w:val="24"/>
        </w:rPr>
        <w:lastRenderedPageBreak/>
        <w:t>continua y, por tanto, no puedan acogers</w:t>
      </w:r>
      <w:r w:rsidR="00FF7A87" w:rsidRPr="00F95362">
        <w:rPr>
          <w:rFonts w:ascii="Times New Roman" w:hAnsi="Times New Roman" w:cs="Times New Roman"/>
          <w:sz w:val="24"/>
          <w:szCs w:val="24"/>
        </w:rPr>
        <w:t>e a tal modalidad de evaluación</w:t>
      </w:r>
      <w:r w:rsidR="00AB1AD0" w:rsidRPr="00F95362">
        <w:rPr>
          <w:rFonts w:ascii="Times New Roman" w:hAnsi="Times New Roman" w:cs="Times New Roman"/>
          <w:sz w:val="24"/>
          <w:szCs w:val="24"/>
        </w:rPr>
        <w:t xml:space="preserve"> por las circunstancias concurrentes. </w:t>
      </w:r>
      <w:r w:rsidR="006D634A" w:rsidRPr="00F95362">
        <w:rPr>
          <w:rFonts w:ascii="Times New Roman" w:hAnsi="Times New Roman" w:cs="Times New Roman"/>
          <w:sz w:val="24"/>
          <w:szCs w:val="24"/>
        </w:rPr>
        <w:t xml:space="preserve">En </w:t>
      </w:r>
      <w:r w:rsidR="00AB1AD0" w:rsidRPr="00F95362">
        <w:rPr>
          <w:rFonts w:ascii="Times New Roman" w:hAnsi="Times New Roman" w:cs="Times New Roman"/>
          <w:sz w:val="24"/>
          <w:szCs w:val="24"/>
        </w:rPr>
        <w:t>aquellos casos</w:t>
      </w:r>
      <w:r w:rsidR="00FF7A87" w:rsidRPr="00F95362">
        <w:rPr>
          <w:rFonts w:ascii="Times New Roman" w:hAnsi="Times New Roman" w:cs="Times New Roman"/>
          <w:sz w:val="24"/>
          <w:szCs w:val="24"/>
        </w:rPr>
        <w:t>,</w:t>
      </w:r>
      <w:r w:rsidR="00AB1AD0" w:rsidRPr="00F95362">
        <w:rPr>
          <w:rFonts w:ascii="Times New Roman" w:hAnsi="Times New Roman" w:cs="Times New Roman"/>
          <w:sz w:val="24"/>
          <w:szCs w:val="24"/>
        </w:rPr>
        <w:t xml:space="preserve"> </w:t>
      </w:r>
      <w:r w:rsidR="006D634A" w:rsidRPr="00F95362">
        <w:rPr>
          <w:rFonts w:ascii="Times New Roman" w:hAnsi="Times New Roman" w:cs="Times New Roman"/>
          <w:sz w:val="24"/>
          <w:szCs w:val="24"/>
        </w:rPr>
        <w:t>el profesorado que acoja esta modalidad debe</w:t>
      </w:r>
      <w:r w:rsidR="00AB1AD0" w:rsidRPr="00F95362">
        <w:rPr>
          <w:rFonts w:ascii="Times New Roman" w:hAnsi="Times New Roman" w:cs="Times New Roman"/>
          <w:sz w:val="24"/>
          <w:szCs w:val="24"/>
        </w:rPr>
        <w:t xml:space="preserve"> garantiza</w:t>
      </w:r>
      <w:r w:rsidR="00411177" w:rsidRPr="00F95362">
        <w:rPr>
          <w:rFonts w:ascii="Times New Roman" w:hAnsi="Times New Roman" w:cs="Times New Roman"/>
          <w:sz w:val="24"/>
          <w:szCs w:val="24"/>
        </w:rPr>
        <w:t>r</w:t>
      </w:r>
      <w:r w:rsidR="00AB1AD0" w:rsidRPr="00F95362">
        <w:rPr>
          <w:rFonts w:ascii="Times New Roman" w:hAnsi="Times New Roman" w:cs="Times New Roman"/>
          <w:sz w:val="24"/>
          <w:szCs w:val="24"/>
        </w:rPr>
        <w:t xml:space="preserve"> </w:t>
      </w:r>
      <w:r w:rsidR="006D634A" w:rsidRPr="00F95362">
        <w:rPr>
          <w:rFonts w:ascii="Times New Roman" w:hAnsi="Times New Roman" w:cs="Times New Roman"/>
          <w:sz w:val="24"/>
          <w:szCs w:val="24"/>
        </w:rPr>
        <w:t xml:space="preserve">a este alumnado </w:t>
      </w:r>
      <w:r w:rsidR="006C7AAC" w:rsidRPr="00F95362">
        <w:rPr>
          <w:rFonts w:ascii="Times New Roman" w:hAnsi="Times New Roman" w:cs="Times New Roman"/>
          <w:sz w:val="24"/>
          <w:szCs w:val="24"/>
        </w:rPr>
        <w:t>un sistema de evaluación alternativo que constituya el 100% de la nota y que sea flexible, objetivo y proporcional de entre los distintos mecanismos de evaluación online recogidos en estas directrices</w:t>
      </w:r>
      <w:r w:rsidR="00EA4E49" w:rsidRPr="00F95362">
        <w:rPr>
          <w:rFonts w:ascii="Times New Roman" w:hAnsi="Times New Roman" w:cs="Times New Roman"/>
          <w:sz w:val="24"/>
          <w:szCs w:val="24"/>
        </w:rPr>
        <w:t>.</w:t>
      </w:r>
    </w:p>
    <w:p w:rsidR="0080047B" w:rsidRPr="00F95362" w:rsidRDefault="0080047B" w:rsidP="00F95362">
      <w:pPr>
        <w:jc w:val="both"/>
        <w:rPr>
          <w:rFonts w:ascii="Times New Roman" w:hAnsi="Times New Roman" w:cs="Times New Roman"/>
          <w:sz w:val="24"/>
          <w:szCs w:val="24"/>
        </w:rPr>
      </w:pPr>
      <w:r w:rsidRPr="00F95362">
        <w:rPr>
          <w:rFonts w:ascii="Times New Roman" w:hAnsi="Times New Roman" w:cs="Times New Roman"/>
          <w:sz w:val="24"/>
          <w:szCs w:val="24"/>
        </w:rPr>
        <w:t>Si no fuera factible</w:t>
      </w:r>
      <w:r w:rsidR="00907551" w:rsidRPr="00F95362">
        <w:rPr>
          <w:rFonts w:ascii="Times New Roman" w:hAnsi="Times New Roman" w:cs="Times New Roman"/>
          <w:sz w:val="24"/>
          <w:szCs w:val="24"/>
        </w:rPr>
        <w:t xml:space="preserve"> la sustitución completa de la </w:t>
      </w:r>
      <w:r w:rsidR="00516C16" w:rsidRPr="00F95362">
        <w:rPr>
          <w:rFonts w:ascii="Times New Roman" w:hAnsi="Times New Roman" w:cs="Times New Roman"/>
          <w:sz w:val="24"/>
          <w:szCs w:val="24"/>
        </w:rPr>
        <w:t>prueba</w:t>
      </w:r>
      <w:r w:rsidR="00907551" w:rsidRPr="00F95362">
        <w:rPr>
          <w:rFonts w:ascii="Times New Roman" w:hAnsi="Times New Roman" w:cs="Times New Roman"/>
          <w:sz w:val="24"/>
          <w:szCs w:val="24"/>
        </w:rPr>
        <w:t xml:space="preserve"> final por la evaluación </w:t>
      </w:r>
      <w:r w:rsidR="00516C16" w:rsidRPr="00F95362">
        <w:rPr>
          <w:rFonts w:ascii="Times New Roman" w:hAnsi="Times New Roman" w:cs="Times New Roman"/>
          <w:sz w:val="24"/>
          <w:szCs w:val="24"/>
        </w:rPr>
        <w:t>continua</w:t>
      </w:r>
      <w:r w:rsidRPr="00F95362">
        <w:rPr>
          <w:rFonts w:ascii="Times New Roman" w:hAnsi="Times New Roman" w:cs="Times New Roman"/>
          <w:sz w:val="24"/>
          <w:szCs w:val="24"/>
        </w:rPr>
        <w:t xml:space="preserve">, </w:t>
      </w:r>
      <w:r w:rsidR="00907551" w:rsidRPr="00F95362">
        <w:rPr>
          <w:rFonts w:ascii="Times New Roman" w:hAnsi="Times New Roman" w:cs="Times New Roman"/>
          <w:sz w:val="24"/>
          <w:szCs w:val="24"/>
        </w:rPr>
        <w:t>podría plantearse</w:t>
      </w:r>
      <w:r w:rsidRPr="00F95362">
        <w:rPr>
          <w:rFonts w:ascii="Times New Roman" w:hAnsi="Times New Roman" w:cs="Times New Roman"/>
          <w:sz w:val="24"/>
          <w:szCs w:val="24"/>
        </w:rPr>
        <w:t xml:space="preserve"> </w:t>
      </w:r>
      <w:r w:rsidR="00907551" w:rsidRPr="00F95362">
        <w:rPr>
          <w:rFonts w:ascii="Times New Roman" w:hAnsi="Times New Roman" w:cs="Times New Roman"/>
          <w:sz w:val="24"/>
          <w:szCs w:val="24"/>
        </w:rPr>
        <w:t xml:space="preserve">reducir </w:t>
      </w:r>
      <w:r w:rsidRPr="00F95362">
        <w:rPr>
          <w:rFonts w:ascii="Times New Roman" w:hAnsi="Times New Roman" w:cs="Times New Roman"/>
          <w:sz w:val="24"/>
          <w:szCs w:val="24"/>
        </w:rPr>
        <w:t>el peso de la prueba final</w:t>
      </w:r>
      <w:r w:rsidR="00907551" w:rsidRPr="00F95362">
        <w:rPr>
          <w:rFonts w:ascii="Times New Roman" w:hAnsi="Times New Roman" w:cs="Times New Roman"/>
          <w:sz w:val="24"/>
          <w:szCs w:val="24"/>
        </w:rPr>
        <w:t>, esto es, el porcentaje de es</w:t>
      </w:r>
      <w:r w:rsidR="00EA4E49" w:rsidRPr="00F95362">
        <w:rPr>
          <w:rFonts w:ascii="Times New Roman" w:hAnsi="Times New Roman" w:cs="Times New Roman"/>
          <w:sz w:val="24"/>
          <w:szCs w:val="24"/>
        </w:rPr>
        <w:t>ta</w:t>
      </w:r>
      <w:r w:rsidR="00907551" w:rsidRPr="00F95362">
        <w:rPr>
          <w:rFonts w:ascii="Times New Roman" w:hAnsi="Times New Roman" w:cs="Times New Roman"/>
          <w:sz w:val="24"/>
          <w:szCs w:val="24"/>
        </w:rPr>
        <w:t xml:space="preserve"> prueba</w:t>
      </w:r>
      <w:r w:rsidR="00943AF8" w:rsidRPr="00F95362">
        <w:rPr>
          <w:rFonts w:ascii="Times New Roman" w:hAnsi="Times New Roman" w:cs="Times New Roman"/>
          <w:sz w:val="24"/>
          <w:szCs w:val="24"/>
        </w:rPr>
        <w:t xml:space="preserve"> final</w:t>
      </w:r>
      <w:r w:rsidR="00907551" w:rsidRPr="00F95362">
        <w:rPr>
          <w:rFonts w:ascii="Times New Roman" w:hAnsi="Times New Roman" w:cs="Times New Roman"/>
          <w:sz w:val="24"/>
          <w:szCs w:val="24"/>
        </w:rPr>
        <w:t xml:space="preserve"> </w:t>
      </w:r>
      <w:r w:rsidR="00EA4E49" w:rsidRPr="00F95362">
        <w:rPr>
          <w:rFonts w:ascii="Times New Roman" w:hAnsi="Times New Roman" w:cs="Times New Roman"/>
          <w:sz w:val="24"/>
          <w:szCs w:val="24"/>
        </w:rPr>
        <w:t>asignado en</w:t>
      </w:r>
      <w:r w:rsidR="00907551" w:rsidRPr="00F95362">
        <w:rPr>
          <w:rFonts w:ascii="Times New Roman" w:hAnsi="Times New Roman" w:cs="Times New Roman"/>
          <w:sz w:val="24"/>
          <w:szCs w:val="24"/>
        </w:rPr>
        <w:t xml:space="preserve"> la nota </w:t>
      </w:r>
      <w:r w:rsidR="00943AF8" w:rsidRPr="00F95362">
        <w:rPr>
          <w:rFonts w:ascii="Times New Roman" w:hAnsi="Times New Roman" w:cs="Times New Roman"/>
          <w:sz w:val="24"/>
          <w:szCs w:val="24"/>
        </w:rPr>
        <w:t>global</w:t>
      </w:r>
      <w:r w:rsidR="00907551" w:rsidRPr="00F95362">
        <w:rPr>
          <w:rFonts w:ascii="Times New Roman" w:hAnsi="Times New Roman" w:cs="Times New Roman"/>
          <w:sz w:val="24"/>
          <w:szCs w:val="24"/>
        </w:rPr>
        <w:t xml:space="preserve"> de la </w:t>
      </w:r>
      <w:r w:rsidR="00516C16" w:rsidRPr="00F95362">
        <w:rPr>
          <w:rFonts w:ascii="Times New Roman" w:hAnsi="Times New Roman" w:cs="Times New Roman"/>
          <w:sz w:val="24"/>
          <w:szCs w:val="24"/>
        </w:rPr>
        <w:t>asignatura</w:t>
      </w:r>
      <w:r w:rsidR="00907551" w:rsidRPr="00F95362">
        <w:rPr>
          <w:rFonts w:ascii="Times New Roman" w:hAnsi="Times New Roman" w:cs="Times New Roman"/>
          <w:sz w:val="24"/>
          <w:szCs w:val="24"/>
        </w:rPr>
        <w:t xml:space="preserve">. </w:t>
      </w:r>
      <w:r w:rsidRPr="00F95362">
        <w:rPr>
          <w:rFonts w:ascii="Times New Roman" w:hAnsi="Times New Roman" w:cs="Times New Roman"/>
          <w:sz w:val="24"/>
          <w:szCs w:val="24"/>
        </w:rPr>
        <w:t xml:space="preserve"> </w:t>
      </w:r>
      <w:r w:rsidR="00943AF8" w:rsidRPr="00F95362">
        <w:rPr>
          <w:rFonts w:ascii="Times New Roman" w:hAnsi="Times New Roman" w:cs="Times New Roman"/>
          <w:sz w:val="24"/>
          <w:szCs w:val="24"/>
        </w:rPr>
        <w:t>Igualmente, en este caso</w:t>
      </w:r>
      <w:r w:rsidR="00EA4E49" w:rsidRPr="00F95362">
        <w:rPr>
          <w:rFonts w:ascii="Times New Roman" w:hAnsi="Times New Roman" w:cs="Times New Roman"/>
          <w:sz w:val="24"/>
          <w:szCs w:val="24"/>
        </w:rPr>
        <w:t xml:space="preserve"> hab</w:t>
      </w:r>
      <w:r w:rsidR="00943AF8" w:rsidRPr="00F95362">
        <w:rPr>
          <w:rFonts w:ascii="Times New Roman" w:hAnsi="Times New Roman" w:cs="Times New Roman"/>
          <w:sz w:val="24"/>
          <w:szCs w:val="24"/>
        </w:rPr>
        <w:t>ría</w:t>
      </w:r>
      <w:r w:rsidR="00EA4E49" w:rsidRPr="00F95362">
        <w:rPr>
          <w:rFonts w:ascii="Times New Roman" w:hAnsi="Times New Roman" w:cs="Times New Roman"/>
          <w:sz w:val="24"/>
          <w:szCs w:val="24"/>
        </w:rPr>
        <w:t xml:space="preserve"> que tener prevenciones específicas para aquellos alumnos que no hubieran podido realizar la evaluación </w:t>
      </w:r>
      <w:r w:rsidR="00516C16" w:rsidRPr="00F95362">
        <w:rPr>
          <w:rFonts w:ascii="Times New Roman" w:hAnsi="Times New Roman" w:cs="Times New Roman"/>
          <w:sz w:val="24"/>
          <w:szCs w:val="24"/>
        </w:rPr>
        <w:t>continua</w:t>
      </w:r>
      <w:r w:rsidR="00411177" w:rsidRPr="00F95362">
        <w:rPr>
          <w:rFonts w:ascii="Times New Roman" w:hAnsi="Times New Roman" w:cs="Times New Roman"/>
          <w:sz w:val="24"/>
          <w:szCs w:val="24"/>
        </w:rPr>
        <w:t>,</w:t>
      </w:r>
      <w:r w:rsidR="00EA4E49" w:rsidRPr="00F95362">
        <w:rPr>
          <w:rFonts w:ascii="Times New Roman" w:hAnsi="Times New Roman" w:cs="Times New Roman"/>
          <w:sz w:val="24"/>
          <w:szCs w:val="24"/>
        </w:rPr>
        <w:t xml:space="preserve"> debiendo garantiza</w:t>
      </w:r>
      <w:r w:rsidR="00411177" w:rsidRPr="00F95362">
        <w:rPr>
          <w:rFonts w:ascii="Times New Roman" w:hAnsi="Times New Roman" w:cs="Times New Roman"/>
          <w:sz w:val="24"/>
          <w:szCs w:val="24"/>
        </w:rPr>
        <w:t>r</w:t>
      </w:r>
      <w:r w:rsidR="00EA4E49" w:rsidRPr="00F95362">
        <w:rPr>
          <w:rFonts w:ascii="Times New Roman" w:hAnsi="Times New Roman" w:cs="Times New Roman"/>
          <w:sz w:val="24"/>
          <w:szCs w:val="24"/>
        </w:rPr>
        <w:t xml:space="preserve"> a este alumnado </w:t>
      </w:r>
      <w:r w:rsidR="001150E2" w:rsidRPr="00F95362">
        <w:rPr>
          <w:rFonts w:ascii="Times New Roman" w:hAnsi="Times New Roman" w:cs="Times New Roman"/>
          <w:sz w:val="24"/>
          <w:szCs w:val="24"/>
        </w:rPr>
        <w:t>un sistema de evaluación alternativo que constituya el 100% de la nota y que sea flexible, objetivo y proporcional de entre los distintos mecanismos de evaluación online recogidos en estas directrices.</w:t>
      </w:r>
    </w:p>
    <w:p w:rsidR="00D12D8D" w:rsidRPr="00F95362" w:rsidRDefault="00D12D8D" w:rsidP="00F95362">
      <w:pPr>
        <w:jc w:val="both"/>
        <w:rPr>
          <w:rFonts w:ascii="Times New Roman" w:hAnsi="Times New Roman" w:cs="Times New Roman"/>
          <w:sz w:val="24"/>
          <w:szCs w:val="24"/>
        </w:rPr>
      </w:pPr>
      <w:r w:rsidRPr="00F95362">
        <w:rPr>
          <w:rFonts w:ascii="Times New Roman" w:hAnsi="Times New Roman" w:cs="Times New Roman"/>
          <w:b/>
          <w:sz w:val="24"/>
          <w:szCs w:val="24"/>
        </w:rPr>
        <w:t>B)</w:t>
      </w:r>
      <w:r w:rsidRPr="00F95362">
        <w:rPr>
          <w:rFonts w:ascii="Times New Roman" w:hAnsi="Times New Roman" w:cs="Times New Roman"/>
          <w:sz w:val="24"/>
          <w:szCs w:val="24"/>
        </w:rPr>
        <w:t xml:space="preserve"> </w:t>
      </w:r>
      <w:r w:rsidRPr="00F95362">
        <w:rPr>
          <w:rFonts w:ascii="Times New Roman" w:hAnsi="Times New Roman" w:cs="Times New Roman"/>
          <w:b/>
          <w:sz w:val="24"/>
          <w:szCs w:val="24"/>
        </w:rPr>
        <w:t>Realización de prueba final online</w:t>
      </w:r>
      <w:r w:rsidRPr="00F95362">
        <w:rPr>
          <w:rFonts w:ascii="Times New Roman" w:hAnsi="Times New Roman" w:cs="Times New Roman"/>
          <w:sz w:val="24"/>
          <w:szCs w:val="24"/>
        </w:rPr>
        <w:t xml:space="preserve"> </w:t>
      </w:r>
    </w:p>
    <w:p w:rsidR="00B80A42" w:rsidRPr="00F95362" w:rsidRDefault="00D12D8D" w:rsidP="00F95362">
      <w:pPr>
        <w:jc w:val="both"/>
        <w:rPr>
          <w:rFonts w:ascii="Times New Roman" w:hAnsi="Times New Roman" w:cs="Times New Roman"/>
          <w:sz w:val="24"/>
          <w:szCs w:val="24"/>
        </w:rPr>
      </w:pPr>
      <w:r w:rsidRPr="00F95362">
        <w:rPr>
          <w:rFonts w:ascii="Times New Roman" w:hAnsi="Times New Roman" w:cs="Times New Roman"/>
          <w:sz w:val="24"/>
          <w:szCs w:val="24"/>
        </w:rPr>
        <w:t>Cuando no se opte o no pueda optarse por un modelo de evaluación continua al 100%, será necesario establecer</w:t>
      </w:r>
      <w:r w:rsidR="00943AF8" w:rsidRPr="00F95362">
        <w:rPr>
          <w:rFonts w:ascii="Times New Roman" w:hAnsi="Times New Roman" w:cs="Times New Roman"/>
          <w:sz w:val="24"/>
          <w:szCs w:val="24"/>
        </w:rPr>
        <w:t xml:space="preserve"> por el profesor</w:t>
      </w:r>
      <w:r w:rsidRPr="00F95362">
        <w:rPr>
          <w:rFonts w:ascii="Times New Roman" w:hAnsi="Times New Roman" w:cs="Times New Roman"/>
          <w:sz w:val="24"/>
          <w:szCs w:val="24"/>
        </w:rPr>
        <w:t xml:space="preserve"> el me</w:t>
      </w:r>
      <w:r w:rsidR="00943AF8" w:rsidRPr="00F95362">
        <w:rPr>
          <w:rFonts w:ascii="Times New Roman" w:hAnsi="Times New Roman" w:cs="Times New Roman"/>
          <w:sz w:val="24"/>
          <w:szCs w:val="24"/>
        </w:rPr>
        <w:t xml:space="preserve">canismo a través del cual se concrete la prueba final en línea, bien </w:t>
      </w:r>
      <w:r w:rsidRPr="00F95362">
        <w:rPr>
          <w:rFonts w:ascii="Times New Roman" w:hAnsi="Times New Roman" w:cs="Times New Roman"/>
          <w:sz w:val="24"/>
          <w:szCs w:val="24"/>
        </w:rPr>
        <w:t>manteniendo el porcentaje establecido en l</w:t>
      </w:r>
      <w:r w:rsidR="00943AF8" w:rsidRPr="00F95362">
        <w:rPr>
          <w:rFonts w:ascii="Times New Roman" w:hAnsi="Times New Roman" w:cs="Times New Roman"/>
          <w:sz w:val="24"/>
          <w:szCs w:val="24"/>
        </w:rPr>
        <w:t>a guía docente de la asign</w:t>
      </w:r>
      <w:r w:rsidR="0039355A" w:rsidRPr="00F95362">
        <w:rPr>
          <w:rFonts w:ascii="Times New Roman" w:hAnsi="Times New Roman" w:cs="Times New Roman"/>
          <w:sz w:val="24"/>
          <w:szCs w:val="24"/>
        </w:rPr>
        <w:t>a</w:t>
      </w:r>
      <w:r w:rsidR="00943AF8" w:rsidRPr="00F95362">
        <w:rPr>
          <w:rFonts w:ascii="Times New Roman" w:hAnsi="Times New Roman" w:cs="Times New Roman"/>
          <w:sz w:val="24"/>
          <w:szCs w:val="24"/>
        </w:rPr>
        <w:t>tura, bien</w:t>
      </w:r>
      <w:r w:rsidRPr="00F95362">
        <w:rPr>
          <w:rFonts w:ascii="Times New Roman" w:hAnsi="Times New Roman" w:cs="Times New Roman"/>
          <w:sz w:val="24"/>
          <w:szCs w:val="24"/>
        </w:rPr>
        <w:t xml:space="preserve"> </w:t>
      </w:r>
      <w:r w:rsidR="00DF19C0" w:rsidRPr="00F95362">
        <w:rPr>
          <w:rFonts w:ascii="Times New Roman" w:hAnsi="Times New Roman" w:cs="Times New Roman"/>
          <w:sz w:val="24"/>
          <w:szCs w:val="24"/>
        </w:rPr>
        <w:t>asignando a e</w:t>
      </w:r>
      <w:r w:rsidR="0039355A" w:rsidRPr="00F95362">
        <w:rPr>
          <w:rFonts w:ascii="Times New Roman" w:hAnsi="Times New Roman" w:cs="Times New Roman"/>
          <w:sz w:val="24"/>
          <w:szCs w:val="24"/>
        </w:rPr>
        <w:t>sta</w:t>
      </w:r>
      <w:r w:rsidR="00DF19C0" w:rsidRPr="00F95362">
        <w:rPr>
          <w:rFonts w:ascii="Times New Roman" w:hAnsi="Times New Roman" w:cs="Times New Roman"/>
          <w:sz w:val="24"/>
          <w:szCs w:val="24"/>
        </w:rPr>
        <w:t xml:space="preserve"> prueba el 100% de la nota, </w:t>
      </w:r>
      <w:r w:rsidR="0039355A" w:rsidRPr="00F95362">
        <w:rPr>
          <w:rFonts w:ascii="Times New Roman" w:hAnsi="Times New Roman" w:cs="Times New Roman"/>
          <w:sz w:val="24"/>
          <w:szCs w:val="24"/>
        </w:rPr>
        <w:t>en todo caso</w:t>
      </w:r>
      <w:r w:rsidR="00DF19C0" w:rsidRPr="00F95362">
        <w:rPr>
          <w:rFonts w:ascii="Times New Roman" w:hAnsi="Times New Roman" w:cs="Times New Roman"/>
          <w:sz w:val="24"/>
          <w:szCs w:val="24"/>
        </w:rPr>
        <w:t>,</w:t>
      </w:r>
      <w:r w:rsidR="0039355A" w:rsidRPr="00F95362">
        <w:rPr>
          <w:rFonts w:ascii="Times New Roman" w:hAnsi="Times New Roman" w:cs="Times New Roman"/>
          <w:sz w:val="24"/>
          <w:szCs w:val="24"/>
        </w:rPr>
        <w:t xml:space="preserve"> </w:t>
      </w:r>
      <w:r w:rsidR="00943AF8" w:rsidRPr="00F95362">
        <w:rPr>
          <w:rFonts w:ascii="Times New Roman" w:hAnsi="Times New Roman" w:cs="Times New Roman"/>
          <w:sz w:val="24"/>
          <w:szCs w:val="24"/>
        </w:rPr>
        <w:t xml:space="preserve">para aquellos alumnos que no hubieran podido realizar la evaluación </w:t>
      </w:r>
      <w:r w:rsidR="00516C16" w:rsidRPr="00F95362">
        <w:rPr>
          <w:rFonts w:ascii="Times New Roman" w:hAnsi="Times New Roman" w:cs="Times New Roman"/>
          <w:sz w:val="24"/>
          <w:szCs w:val="24"/>
        </w:rPr>
        <w:t>continua</w:t>
      </w:r>
      <w:r w:rsidR="0039355A" w:rsidRPr="00F95362">
        <w:rPr>
          <w:rFonts w:ascii="Times New Roman" w:hAnsi="Times New Roman" w:cs="Times New Roman"/>
          <w:sz w:val="24"/>
          <w:szCs w:val="24"/>
        </w:rPr>
        <w:t xml:space="preserve"> por sus circuns</w:t>
      </w:r>
      <w:r w:rsidR="00943AF8" w:rsidRPr="00F95362">
        <w:rPr>
          <w:rFonts w:ascii="Times New Roman" w:hAnsi="Times New Roman" w:cs="Times New Roman"/>
          <w:sz w:val="24"/>
          <w:szCs w:val="24"/>
        </w:rPr>
        <w:t>tancias</w:t>
      </w:r>
      <w:r w:rsidR="0039355A" w:rsidRPr="00F95362">
        <w:rPr>
          <w:rFonts w:ascii="Times New Roman" w:hAnsi="Times New Roman" w:cs="Times New Roman"/>
          <w:sz w:val="24"/>
          <w:szCs w:val="24"/>
        </w:rPr>
        <w:t xml:space="preserve"> particulares</w:t>
      </w:r>
      <w:r w:rsidR="00943AF8" w:rsidRPr="00F95362">
        <w:rPr>
          <w:rFonts w:ascii="Times New Roman" w:hAnsi="Times New Roman" w:cs="Times New Roman"/>
          <w:sz w:val="24"/>
          <w:szCs w:val="24"/>
        </w:rPr>
        <w:t xml:space="preserve">. </w:t>
      </w:r>
    </w:p>
    <w:p w:rsidR="001C6A5D" w:rsidRPr="00F95362" w:rsidRDefault="001C6A5D" w:rsidP="00F95362">
      <w:pPr>
        <w:tabs>
          <w:tab w:val="left" w:pos="2040"/>
        </w:tabs>
        <w:jc w:val="both"/>
        <w:rPr>
          <w:rFonts w:ascii="Times New Roman" w:hAnsi="Times New Roman" w:cs="Times New Roman"/>
          <w:sz w:val="24"/>
          <w:szCs w:val="24"/>
        </w:rPr>
      </w:pPr>
      <w:r w:rsidRPr="00F95362">
        <w:rPr>
          <w:rFonts w:ascii="Times New Roman" w:hAnsi="Times New Roman" w:cs="Times New Roman"/>
          <w:sz w:val="24"/>
          <w:szCs w:val="24"/>
        </w:rPr>
        <w:t>Caben establecer distintas modalid</w:t>
      </w:r>
      <w:r w:rsidR="00516C16" w:rsidRPr="00F95362">
        <w:rPr>
          <w:rFonts w:ascii="Times New Roman" w:hAnsi="Times New Roman" w:cs="Times New Roman"/>
          <w:sz w:val="24"/>
          <w:szCs w:val="24"/>
        </w:rPr>
        <w:t>ad</w:t>
      </w:r>
      <w:r w:rsidRPr="00F95362">
        <w:rPr>
          <w:rFonts w:ascii="Times New Roman" w:hAnsi="Times New Roman" w:cs="Times New Roman"/>
          <w:sz w:val="24"/>
          <w:szCs w:val="24"/>
        </w:rPr>
        <w:t>es para la re</w:t>
      </w:r>
      <w:r w:rsidR="00A0263B" w:rsidRPr="00F95362">
        <w:rPr>
          <w:rFonts w:ascii="Times New Roman" w:hAnsi="Times New Roman" w:cs="Times New Roman"/>
          <w:sz w:val="24"/>
          <w:szCs w:val="24"/>
        </w:rPr>
        <w:t>al</w:t>
      </w:r>
      <w:r w:rsidRPr="00F95362">
        <w:rPr>
          <w:rFonts w:ascii="Times New Roman" w:hAnsi="Times New Roman" w:cs="Times New Roman"/>
          <w:sz w:val="24"/>
          <w:szCs w:val="24"/>
        </w:rPr>
        <w:t xml:space="preserve">ización de esa prueba final en </w:t>
      </w:r>
      <w:r w:rsidR="00516C16" w:rsidRPr="00F95362">
        <w:rPr>
          <w:rFonts w:ascii="Times New Roman" w:hAnsi="Times New Roman" w:cs="Times New Roman"/>
          <w:sz w:val="24"/>
          <w:szCs w:val="24"/>
        </w:rPr>
        <w:t>línea. Los</w:t>
      </w:r>
      <w:r w:rsidR="00764BA5" w:rsidRPr="00F95362">
        <w:rPr>
          <w:rFonts w:ascii="Times New Roman" w:hAnsi="Times New Roman" w:cs="Times New Roman"/>
          <w:sz w:val="24"/>
          <w:szCs w:val="24"/>
        </w:rPr>
        <w:t xml:space="preserve"> escenarios de evaluación online de las diferentes partes de una asignatura se pueden clasificar en dos categorías iniciales: pruebas síncronas y asíncronas. </w:t>
      </w:r>
    </w:p>
    <w:p w:rsidR="00B80A42" w:rsidRPr="00F95362" w:rsidRDefault="00A26DB4" w:rsidP="00F95362">
      <w:pPr>
        <w:pStyle w:val="Prrafodelista"/>
        <w:numPr>
          <w:ilvl w:val="0"/>
          <w:numId w:val="8"/>
        </w:numPr>
        <w:ind w:left="284" w:hanging="284"/>
        <w:jc w:val="both"/>
        <w:rPr>
          <w:rFonts w:ascii="Times New Roman" w:hAnsi="Times New Roman" w:cs="Times New Roman"/>
          <w:sz w:val="24"/>
          <w:szCs w:val="24"/>
        </w:rPr>
      </w:pPr>
      <w:r w:rsidRPr="00F95362">
        <w:rPr>
          <w:rFonts w:ascii="Times New Roman" w:hAnsi="Times New Roman" w:cs="Times New Roman"/>
          <w:sz w:val="24"/>
          <w:szCs w:val="24"/>
        </w:rPr>
        <w:t>Evaluaciones síncronas: Las pruebas síncronas nos permitirán realizar una única prueba a un grupo de estudiantes (de modo similar a la situación presencial), sin plazo para que hubiese una filtración de las preguntas entre los examinados.</w:t>
      </w:r>
    </w:p>
    <w:p w:rsidR="007A6D36" w:rsidRPr="00F95362" w:rsidRDefault="007A6D36" w:rsidP="00F95362">
      <w:pPr>
        <w:pStyle w:val="Prrafodelista"/>
        <w:ind w:left="284"/>
        <w:jc w:val="both"/>
        <w:rPr>
          <w:rFonts w:ascii="Times New Roman" w:hAnsi="Times New Roman" w:cs="Times New Roman"/>
          <w:sz w:val="24"/>
          <w:szCs w:val="24"/>
        </w:rPr>
      </w:pPr>
      <w:r w:rsidRPr="00F95362">
        <w:rPr>
          <w:rFonts w:ascii="Times New Roman" w:hAnsi="Times New Roman" w:cs="Times New Roman"/>
          <w:sz w:val="24"/>
          <w:szCs w:val="24"/>
        </w:rPr>
        <w:t xml:space="preserve">Opciones en función del número de alumnos por grupo: </w:t>
      </w:r>
    </w:p>
    <w:p w:rsidR="007A6D36" w:rsidRPr="00F95362" w:rsidRDefault="007A6D36" w:rsidP="00F95362">
      <w:pPr>
        <w:pStyle w:val="Prrafodelista"/>
        <w:ind w:left="284"/>
        <w:jc w:val="both"/>
        <w:rPr>
          <w:rFonts w:ascii="Times New Roman" w:hAnsi="Times New Roman" w:cs="Times New Roman"/>
          <w:sz w:val="24"/>
          <w:szCs w:val="24"/>
        </w:rPr>
      </w:pPr>
    </w:p>
    <w:p w:rsidR="007A6D36" w:rsidRPr="00F95362" w:rsidRDefault="007A6D36" w:rsidP="00F95362">
      <w:pPr>
        <w:pStyle w:val="Prrafodelista"/>
        <w:numPr>
          <w:ilvl w:val="0"/>
          <w:numId w:val="9"/>
        </w:numPr>
        <w:jc w:val="both"/>
        <w:rPr>
          <w:rFonts w:ascii="Times New Roman" w:hAnsi="Times New Roman" w:cs="Times New Roman"/>
          <w:sz w:val="24"/>
          <w:szCs w:val="24"/>
        </w:rPr>
      </w:pPr>
      <w:r w:rsidRPr="00F95362">
        <w:rPr>
          <w:rFonts w:ascii="Times New Roman" w:hAnsi="Times New Roman" w:cs="Times New Roman"/>
          <w:sz w:val="24"/>
          <w:szCs w:val="24"/>
        </w:rPr>
        <w:t xml:space="preserve">Si se tiene un grupo reducido de estudiantes (5-15 aproximadamente), se les puede realizar un examen oral individualizado por videoconferencia. La plataforma Moodle cuenta con una </w:t>
      </w:r>
      <w:r w:rsidR="00516C16" w:rsidRPr="00F95362">
        <w:rPr>
          <w:rFonts w:ascii="Times New Roman" w:hAnsi="Times New Roman" w:cs="Times New Roman"/>
          <w:sz w:val="24"/>
          <w:szCs w:val="24"/>
        </w:rPr>
        <w:t>herramienta</w:t>
      </w:r>
      <w:r w:rsidRPr="00F95362">
        <w:rPr>
          <w:rFonts w:ascii="Times New Roman" w:hAnsi="Times New Roman" w:cs="Times New Roman"/>
          <w:sz w:val="24"/>
          <w:szCs w:val="24"/>
        </w:rPr>
        <w:t xml:space="preserve"> específica a tales efectos: </w:t>
      </w:r>
      <w:r w:rsidR="00516C16" w:rsidRPr="00F95362">
        <w:rPr>
          <w:rFonts w:ascii="Times New Roman" w:hAnsi="Times New Roman" w:cs="Times New Roman"/>
          <w:i/>
          <w:sz w:val="24"/>
          <w:szCs w:val="24"/>
        </w:rPr>
        <w:t>Collaborate</w:t>
      </w:r>
      <w:r w:rsidRPr="00F95362">
        <w:rPr>
          <w:rFonts w:ascii="Times New Roman" w:hAnsi="Times New Roman" w:cs="Times New Roman"/>
          <w:i/>
          <w:sz w:val="24"/>
          <w:szCs w:val="24"/>
        </w:rPr>
        <w:t xml:space="preserve">, </w:t>
      </w:r>
      <w:r w:rsidRPr="00F95362">
        <w:rPr>
          <w:rFonts w:ascii="Times New Roman" w:hAnsi="Times New Roman" w:cs="Times New Roman"/>
          <w:sz w:val="24"/>
          <w:szCs w:val="24"/>
        </w:rPr>
        <w:t>que cuenta con la posibilidad de grabar las intervenciones y una sala de espera para ir incorporando y sacando a los alumnos según se desee.</w:t>
      </w:r>
    </w:p>
    <w:p w:rsidR="007A6D36" w:rsidRPr="00F95362" w:rsidRDefault="007A6D36" w:rsidP="00F95362">
      <w:pPr>
        <w:pStyle w:val="Prrafodelista"/>
        <w:numPr>
          <w:ilvl w:val="0"/>
          <w:numId w:val="9"/>
        </w:numPr>
        <w:jc w:val="both"/>
        <w:rPr>
          <w:rFonts w:ascii="Times New Roman" w:hAnsi="Times New Roman" w:cs="Times New Roman"/>
          <w:sz w:val="24"/>
          <w:szCs w:val="24"/>
        </w:rPr>
      </w:pPr>
      <w:r w:rsidRPr="00F95362">
        <w:rPr>
          <w:rFonts w:ascii="Times New Roman" w:hAnsi="Times New Roman" w:cs="Times New Roman"/>
          <w:sz w:val="24"/>
          <w:szCs w:val="24"/>
        </w:rPr>
        <w:t xml:space="preserve">Si el grupo tiene un tamaño medio (15-40 aproximadamente), la opción de examen oral individual puede seguir siendo factible, pero habría que controlar muy bien los tiempos del examen. Alternativamente, se podría realizar un examen en la plataforma virtual dividiendo el grupo completo en grupos de unos 10 estudiantes y monitorizarlo mediante una videoconferencia con otro dispositivo (móvil o </w:t>
      </w:r>
      <w:r w:rsidR="00516C16" w:rsidRPr="00F95362">
        <w:rPr>
          <w:rFonts w:ascii="Times New Roman" w:hAnsi="Times New Roman" w:cs="Times New Roman"/>
          <w:sz w:val="24"/>
          <w:szCs w:val="24"/>
        </w:rPr>
        <w:t>Tablet</w:t>
      </w:r>
      <w:r w:rsidRPr="00F95362">
        <w:rPr>
          <w:rFonts w:ascii="Times New Roman" w:hAnsi="Times New Roman" w:cs="Times New Roman"/>
          <w:sz w:val="24"/>
          <w:szCs w:val="24"/>
        </w:rPr>
        <w:t xml:space="preserve">) que muestre el campo de trabajo e identidad del estudiante. </w:t>
      </w:r>
    </w:p>
    <w:p w:rsidR="00B80A42" w:rsidRPr="00F95362" w:rsidRDefault="007A6D36" w:rsidP="00F95362">
      <w:pPr>
        <w:pStyle w:val="Prrafodelista"/>
        <w:numPr>
          <w:ilvl w:val="0"/>
          <w:numId w:val="9"/>
        </w:numPr>
        <w:jc w:val="both"/>
        <w:rPr>
          <w:rFonts w:ascii="Times New Roman" w:hAnsi="Times New Roman" w:cs="Times New Roman"/>
          <w:sz w:val="24"/>
          <w:szCs w:val="24"/>
        </w:rPr>
      </w:pPr>
      <w:r w:rsidRPr="00F95362">
        <w:rPr>
          <w:rFonts w:ascii="Times New Roman" w:hAnsi="Times New Roman" w:cs="Times New Roman"/>
          <w:sz w:val="24"/>
          <w:szCs w:val="24"/>
        </w:rPr>
        <w:t xml:space="preserve">En el caso de grupos numerosos, de más de 40 estudiantes, es cuando habría que recurrir a un examen en la plataforma virtual </w:t>
      </w:r>
      <w:r w:rsidR="001F57E3" w:rsidRPr="00F95362">
        <w:rPr>
          <w:rFonts w:ascii="Times New Roman" w:hAnsi="Times New Roman" w:cs="Times New Roman"/>
          <w:sz w:val="24"/>
          <w:szCs w:val="24"/>
        </w:rPr>
        <w:t xml:space="preserve">con prevenciones suficientes para garantizar la identidad y autoría de la prueba (por ejemplo, un examen tipo test a hora determinada </w:t>
      </w:r>
      <w:r w:rsidR="00A240BC" w:rsidRPr="00F95362">
        <w:rPr>
          <w:rFonts w:ascii="Times New Roman" w:hAnsi="Times New Roman" w:cs="Times New Roman"/>
          <w:sz w:val="24"/>
          <w:szCs w:val="24"/>
        </w:rPr>
        <w:t>o preguntas cortas temporizadas,</w:t>
      </w:r>
      <w:r w:rsidR="001F57E3" w:rsidRPr="00F95362">
        <w:rPr>
          <w:rFonts w:ascii="Times New Roman" w:hAnsi="Times New Roman" w:cs="Times New Roman"/>
          <w:sz w:val="24"/>
          <w:szCs w:val="24"/>
        </w:rPr>
        <w:t xml:space="preserve"> con plazo de entrega mediante el correo, tareas u otros recursos del Campus Virtual). </w:t>
      </w:r>
    </w:p>
    <w:p w:rsidR="00972284" w:rsidRPr="00F95362" w:rsidRDefault="00972284" w:rsidP="00F95362">
      <w:pPr>
        <w:pStyle w:val="Prrafodelista"/>
        <w:ind w:left="284"/>
        <w:jc w:val="both"/>
        <w:rPr>
          <w:rFonts w:ascii="Times New Roman" w:hAnsi="Times New Roman" w:cs="Times New Roman"/>
          <w:sz w:val="24"/>
          <w:szCs w:val="24"/>
        </w:rPr>
      </w:pPr>
    </w:p>
    <w:p w:rsidR="00597D9D" w:rsidRPr="00F95362" w:rsidRDefault="00972284" w:rsidP="00F95362">
      <w:pPr>
        <w:pStyle w:val="Prrafodelista"/>
        <w:numPr>
          <w:ilvl w:val="0"/>
          <w:numId w:val="8"/>
        </w:numPr>
        <w:ind w:left="284" w:hanging="284"/>
        <w:jc w:val="both"/>
        <w:rPr>
          <w:rFonts w:ascii="Times New Roman" w:hAnsi="Times New Roman" w:cs="Times New Roman"/>
          <w:sz w:val="24"/>
          <w:szCs w:val="24"/>
        </w:rPr>
      </w:pPr>
      <w:r w:rsidRPr="00F95362">
        <w:rPr>
          <w:rFonts w:ascii="Times New Roman" w:hAnsi="Times New Roman" w:cs="Times New Roman"/>
          <w:sz w:val="24"/>
          <w:szCs w:val="24"/>
        </w:rPr>
        <w:t xml:space="preserve">Evaluaciones asíncronas. En estas evaluaciones asíncronas, los estudiantes realizarán las actividades de evaluación dentro de períodos más o menos amplios, pero reducirán los riesgos de realizar actividades concurrentes sobre un elemento de las plataformas virtuales. </w:t>
      </w:r>
    </w:p>
    <w:p w:rsidR="00DF0F7F" w:rsidRPr="00F95362" w:rsidRDefault="004F3144"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La mejor</w:t>
      </w:r>
      <w:r w:rsidR="00DF0F7F" w:rsidRPr="00F95362">
        <w:rPr>
          <w:rFonts w:ascii="Times New Roman" w:hAnsi="Times New Roman" w:cs="Times New Roman"/>
          <w:sz w:val="24"/>
          <w:szCs w:val="24"/>
          <w:shd w:val="clear" w:color="auto" w:fill="FFFFFF"/>
        </w:rPr>
        <w:t xml:space="preserve"> opción es usar la herramienta “cuestionario</w:t>
      </w:r>
      <w:r w:rsidRPr="00F95362">
        <w:rPr>
          <w:rFonts w:ascii="Times New Roman" w:hAnsi="Times New Roman" w:cs="Times New Roman"/>
          <w:sz w:val="24"/>
          <w:szCs w:val="24"/>
          <w:shd w:val="clear" w:color="auto" w:fill="FFFFFF"/>
        </w:rPr>
        <w:t>” en la</w:t>
      </w:r>
      <w:r w:rsidR="00DF0F7F" w:rsidRPr="00F95362">
        <w:rPr>
          <w:rFonts w:ascii="Times New Roman" w:hAnsi="Times New Roman" w:cs="Times New Roman"/>
          <w:sz w:val="24"/>
          <w:szCs w:val="24"/>
          <w:shd w:val="clear" w:color="auto" w:fill="FFFFFF"/>
        </w:rPr>
        <w:t xml:space="preserve"> </w:t>
      </w:r>
      <w:r w:rsidRPr="00F95362">
        <w:rPr>
          <w:rFonts w:ascii="Times New Roman" w:hAnsi="Times New Roman" w:cs="Times New Roman"/>
          <w:sz w:val="24"/>
          <w:szCs w:val="24"/>
          <w:shd w:val="clear" w:color="auto" w:fill="FFFFFF"/>
        </w:rPr>
        <w:t>plataforma</w:t>
      </w:r>
      <w:r w:rsidR="00DF0F7F" w:rsidRPr="00F95362">
        <w:rPr>
          <w:rFonts w:ascii="Times New Roman" w:hAnsi="Times New Roman" w:cs="Times New Roman"/>
          <w:sz w:val="24"/>
          <w:szCs w:val="24"/>
          <w:shd w:val="clear" w:color="auto" w:fill="FFFFFF"/>
        </w:rPr>
        <w:t xml:space="preserve"> Moodle (campus virtual)</w:t>
      </w:r>
      <w:r w:rsidR="009159DE" w:rsidRPr="00F95362">
        <w:rPr>
          <w:rFonts w:ascii="Times New Roman" w:hAnsi="Times New Roman" w:cs="Times New Roman"/>
          <w:sz w:val="24"/>
          <w:szCs w:val="24"/>
          <w:shd w:val="clear" w:color="auto" w:fill="FFFFFF"/>
        </w:rPr>
        <w:t>,</w:t>
      </w:r>
      <w:r w:rsidR="00DF0F7F" w:rsidRPr="00F95362">
        <w:rPr>
          <w:rFonts w:ascii="Times New Roman" w:hAnsi="Times New Roman" w:cs="Times New Roman"/>
          <w:sz w:val="24"/>
          <w:szCs w:val="24"/>
          <w:shd w:val="clear" w:color="auto" w:fill="FFFFFF"/>
        </w:rPr>
        <w:t xml:space="preserve"> pudiendo establecer </w:t>
      </w:r>
      <w:r w:rsidRPr="00F95362">
        <w:rPr>
          <w:rFonts w:ascii="Times New Roman" w:hAnsi="Times New Roman" w:cs="Times New Roman"/>
          <w:sz w:val="24"/>
          <w:szCs w:val="24"/>
          <w:shd w:val="clear" w:color="auto" w:fill="FFFFFF"/>
        </w:rPr>
        <w:t xml:space="preserve">una franja horaria específica </w:t>
      </w:r>
      <w:r w:rsidR="00DF0F7F" w:rsidRPr="00F95362">
        <w:rPr>
          <w:rFonts w:ascii="Times New Roman" w:hAnsi="Times New Roman" w:cs="Times New Roman"/>
          <w:sz w:val="24"/>
          <w:szCs w:val="24"/>
          <w:shd w:val="clear" w:color="auto" w:fill="FFFFFF"/>
        </w:rPr>
        <w:t>para hacerlas y un periodo concreto (días o semanas</w:t>
      </w:r>
      <w:r w:rsidRPr="00F95362">
        <w:rPr>
          <w:rFonts w:ascii="Times New Roman" w:hAnsi="Times New Roman" w:cs="Times New Roman"/>
          <w:sz w:val="24"/>
          <w:szCs w:val="24"/>
          <w:shd w:val="clear" w:color="auto" w:fill="FFFFFF"/>
        </w:rPr>
        <w:t>).</w:t>
      </w:r>
      <w:r w:rsidR="00F77B96" w:rsidRPr="00F95362">
        <w:rPr>
          <w:rFonts w:ascii="Times New Roman" w:hAnsi="Times New Roman" w:cs="Times New Roman"/>
          <w:sz w:val="24"/>
          <w:szCs w:val="24"/>
          <w:shd w:val="clear" w:color="auto" w:fill="FFFFFF"/>
        </w:rPr>
        <w:t xml:space="preserve"> </w:t>
      </w:r>
    </w:p>
    <w:p w:rsidR="00152CC0" w:rsidRPr="00F95362" w:rsidRDefault="00152CC0" w:rsidP="00F95362">
      <w:pPr>
        <w:spacing w:after="0" w:line="240" w:lineRule="auto"/>
        <w:jc w:val="both"/>
        <w:rPr>
          <w:rFonts w:ascii="Times New Roman" w:hAnsi="Times New Roman" w:cs="Times New Roman"/>
          <w:sz w:val="24"/>
          <w:szCs w:val="24"/>
          <w:shd w:val="clear" w:color="auto" w:fill="FFFFFF"/>
        </w:rPr>
      </w:pPr>
    </w:p>
    <w:p w:rsidR="00302575" w:rsidRPr="00F95362" w:rsidRDefault="00152CC0" w:rsidP="00F95362">
      <w:pPr>
        <w:spacing w:after="0" w:line="240" w:lineRule="auto"/>
        <w:jc w:val="both"/>
        <w:rPr>
          <w:rFonts w:ascii="Times New Roman" w:hAnsi="Times New Roman" w:cs="Times New Roman"/>
          <w:sz w:val="24"/>
          <w:szCs w:val="24"/>
        </w:rPr>
      </w:pPr>
      <w:r w:rsidRPr="00F95362">
        <w:rPr>
          <w:rFonts w:ascii="Times New Roman" w:hAnsi="Times New Roman" w:cs="Times New Roman"/>
          <w:sz w:val="24"/>
          <w:szCs w:val="24"/>
          <w:shd w:val="clear" w:color="auto" w:fill="FFFFFF"/>
        </w:rPr>
        <w:t>Otra opción posible es</w:t>
      </w:r>
      <w:r w:rsidR="004F3144" w:rsidRPr="00F95362">
        <w:rPr>
          <w:rFonts w:ascii="Times New Roman" w:hAnsi="Times New Roman" w:cs="Times New Roman"/>
          <w:sz w:val="24"/>
          <w:szCs w:val="24"/>
          <w:shd w:val="clear" w:color="auto" w:fill="FFFFFF"/>
        </w:rPr>
        <w:t xml:space="preserve"> definir exámenes o pruebas offli</w:t>
      </w:r>
      <w:r w:rsidRPr="00F95362">
        <w:rPr>
          <w:rFonts w:ascii="Times New Roman" w:hAnsi="Times New Roman" w:cs="Times New Roman"/>
          <w:sz w:val="24"/>
          <w:szCs w:val="24"/>
          <w:shd w:val="clear" w:color="auto" w:fill="FFFFFF"/>
        </w:rPr>
        <w:t>ne</w:t>
      </w:r>
      <w:r w:rsidR="00720C80" w:rsidRPr="00F95362">
        <w:rPr>
          <w:rFonts w:ascii="Times New Roman" w:hAnsi="Times New Roman" w:cs="Times New Roman"/>
          <w:sz w:val="24"/>
          <w:szCs w:val="24"/>
          <w:shd w:val="clear" w:color="auto" w:fill="FFFFFF"/>
        </w:rPr>
        <w:t xml:space="preserve"> de distinta naturaleza</w:t>
      </w:r>
      <w:r w:rsidR="00102107" w:rsidRPr="00F95362">
        <w:rPr>
          <w:rFonts w:ascii="Times New Roman" w:hAnsi="Times New Roman" w:cs="Times New Roman"/>
          <w:sz w:val="24"/>
          <w:szCs w:val="24"/>
          <w:shd w:val="clear" w:color="auto" w:fill="FFFFFF"/>
        </w:rPr>
        <w:t xml:space="preserve"> (análisis de textos, relacionar conceptos, etc.)</w:t>
      </w:r>
      <w:r w:rsidR="00720C80" w:rsidRPr="00F95362">
        <w:rPr>
          <w:rFonts w:ascii="Times New Roman" w:hAnsi="Times New Roman" w:cs="Times New Roman"/>
          <w:sz w:val="24"/>
          <w:szCs w:val="24"/>
          <w:shd w:val="clear" w:color="auto" w:fill="FFFFFF"/>
        </w:rPr>
        <w:t>. Estas pruebas</w:t>
      </w:r>
      <w:r w:rsidRPr="00F95362">
        <w:rPr>
          <w:rFonts w:ascii="Times New Roman" w:hAnsi="Times New Roman" w:cs="Times New Roman"/>
          <w:sz w:val="24"/>
          <w:szCs w:val="24"/>
          <w:shd w:val="clear" w:color="auto" w:fill="FFFFFF"/>
        </w:rPr>
        <w:t xml:space="preserve"> se </w:t>
      </w:r>
      <w:r w:rsidR="00720C80" w:rsidRPr="00F95362">
        <w:rPr>
          <w:rFonts w:ascii="Times New Roman" w:hAnsi="Times New Roman" w:cs="Times New Roman"/>
          <w:sz w:val="24"/>
          <w:szCs w:val="24"/>
          <w:shd w:val="clear" w:color="auto" w:fill="FFFFFF"/>
        </w:rPr>
        <w:t>pueden enviar</w:t>
      </w:r>
      <w:r w:rsidRPr="00F95362">
        <w:rPr>
          <w:rFonts w:ascii="Times New Roman" w:hAnsi="Times New Roman" w:cs="Times New Roman"/>
          <w:sz w:val="24"/>
          <w:szCs w:val="24"/>
          <w:shd w:val="clear" w:color="auto" w:fill="FFFFFF"/>
        </w:rPr>
        <w:t xml:space="preserve"> a los estudiantes </w:t>
      </w:r>
      <w:r w:rsidR="004F3144" w:rsidRPr="00F95362">
        <w:rPr>
          <w:rFonts w:ascii="Times New Roman" w:hAnsi="Times New Roman" w:cs="Times New Roman"/>
          <w:sz w:val="24"/>
          <w:szCs w:val="24"/>
          <w:shd w:val="clear" w:color="auto" w:fill="FFFFFF"/>
        </w:rPr>
        <w:t xml:space="preserve">como archivos (pdf o imágenes) o </w:t>
      </w:r>
      <w:r w:rsidRPr="00F95362">
        <w:rPr>
          <w:rFonts w:ascii="Times New Roman" w:hAnsi="Times New Roman" w:cs="Times New Roman"/>
          <w:sz w:val="24"/>
          <w:szCs w:val="24"/>
          <w:shd w:val="clear" w:color="auto" w:fill="FFFFFF"/>
        </w:rPr>
        <w:t>se</w:t>
      </w:r>
      <w:r w:rsidR="00720C80" w:rsidRPr="00F95362">
        <w:rPr>
          <w:rFonts w:ascii="Times New Roman" w:hAnsi="Times New Roman" w:cs="Times New Roman"/>
          <w:sz w:val="24"/>
          <w:szCs w:val="24"/>
          <w:shd w:val="clear" w:color="auto" w:fill="FFFFFF"/>
        </w:rPr>
        <w:t xml:space="preserve"> pueden subir directamente</w:t>
      </w:r>
      <w:r w:rsidRPr="00F95362">
        <w:rPr>
          <w:rFonts w:ascii="Times New Roman" w:hAnsi="Times New Roman" w:cs="Times New Roman"/>
          <w:sz w:val="24"/>
          <w:szCs w:val="24"/>
          <w:shd w:val="clear" w:color="auto" w:fill="FFFFFF"/>
        </w:rPr>
        <w:t xml:space="preserve"> </w:t>
      </w:r>
      <w:r w:rsidR="003C5FA9" w:rsidRPr="00F95362">
        <w:rPr>
          <w:rFonts w:ascii="Times New Roman" w:hAnsi="Times New Roman" w:cs="Times New Roman"/>
          <w:sz w:val="24"/>
          <w:szCs w:val="24"/>
          <w:shd w:val="clear" w:color="auto" w:fill="FFFFFF"/>
        </w:rPr>
        <w:t xml:space="preserve">los enunciados </w:t>
      </w:r>
      <w:r w:rsidR="00720C80" w:rsidRPr="00F95362">
        <w:rPr>
          <w:rFonts w:ascii="Times New Roman" w:hAnsi="Times New Roman" w:cs="Times New Roman"/>
          <w:sz w:val="24"/>
          <w:szCs w:val="24"/>
          <w:shd w:val="clear" w:color="auto" w:fill="FFFFFF"/>
        </w:rPr>
        <w:t>en la propia plataforma virtual. Cómo y dónde podrá accederse a esta información y las instrucciones para la realización</w:t>
      </w:r>
      <w:r w:rsidRPr="00F95362">
        <w:rPr>
          <w:rFonts w:ascii="Times New Roman" w:hAnsi="Times New Roman" w:cs="Times New Roman"/>
          <w:sz w:val="24"/>
          <w:szCs w:val="24"/>
          <w:shd w:val="clear" w:color="auto" w:fill="FFFFFF"/>
        </w:rPr>
        <w:t xml:space="preserve"> </w:t>
      </w:r>
      <w:r w:rsidR="00720C80" w:rsidRPr="00F95362">
        <w:rPr>
          <w:rFonts w:ascii="Times New Roman" w:hAnsi="Times New Roman" w:cs="Times New Roman"/>
          <w:sz w:val="24"/>
          <w:szCs w:val="24"/>
          <w:shd w:val="clear" w:color="auto" w:fill="FFFFFF"/>
        </w:rPr>
        <w:t xml:space="preserve">de la prueba deberá notificarse </w:t>
      </w:r>
      <w:r w:rsidRPr="00F95362">
        <w:rPr>
          <w:rFonts w:ascii="Times New Roman" w:hAnsi="Times New Roman" w:cs="Times New Roman"/>
          <w:sz w:val="24"/>
          <w:szCs w:val="24"/>
          <w:shd w:val="clear" w:color="auto" w:fill="FFFFFF"/>
        </w:rPr>
        <w:t xml:space="preserve">a los alumnos </w:t>
      </w:r>
      <w:r w:rsidR="004F3144" w:rsidRPr="00F95362">
        <w:rPr>
          <w:rFonts w:ascii="Times New Roman" w:hAnsi="Times New Roman" w:cs="Times New Roman"/>
          <w:sz w:val="24"/>
          <w:szCs w:val="24"/>
          <w:shd w:val="clear" w:color="auto" w:fill="FFFFFF"/>
        </w:rPr>
        <w:t xml:space="preserve">mediante tareas/foros en el campus virtual o </w:t>
      </w:r>
      <w:r w:rsidR="00720C80" w:rsidRPr="00F95362">
        <w:rPr>
          <w:rFonts w:ascii="Times New Roman" w:hAnsi="Times New Roman" w:cs="Times New Roman"/>
          <w:sz w:val="24"/>
          <w:szCs w:val="24"/>
          <w:shd w:val="clear" w:color="auto" w:fill="FFFFFF"/>
        </w:rPr>
        <w:t xml:space="preserve"> a través del</w:t>
      </w:r>
      <w:r w:rsidRPr="00F95362">
        <w:rPr>
          <w:rFonts w:ascii="Times New Roman" w:hAnsi="Times New Roman" w:cs="Times New Roman"/>
          <w:sz w:val="24"/>
          <w:szCs w:val="24"/>
          <w:shd w:val="clear" w:color="auto" w:fill="FFFFFF"/>
        </w:rPr>
        <w:t xml:space="preserve"> correo </w:t>
      </w:r>
      <w:r w:rsidR="004F3144" w:rsidRPr="00F95362">
        <w:rPr>
          <w:rFonts w:ascii="Times New Roman" w:hAnsi="Times New Roman" w:cs="Times New Roman"/>
          <w:sz w:val="24"/>
          <w:szCs w:val="24"/>
          <w:shd w:val="clear" w:color="auto" w:fill="FFFFFF"/>
        </w:rPr>
        <w:t xml:space="preserve">electrónico </w:t>
      </w:r>
      <w:r w:rsidR="00720C80" w:rsidRPr="00F95362">
        <w:rPr>
          <w:rFonts w:ascii="Times New Roman" w:hAnsi="Times New Roman" w:cs="Times New Roman"/>
          <w:sz w:val="24"/>
          <w:szCs w:val="24"/>
          <w:shd w:val="clear" w:color="auto" w:fill="FFFFFF"/>
        </w:rPr>
        <w:t xml:space="preserve">con tiempo suficiente, con la </w:t>
      </w:r>
      <w:r w:rsidR="005C6124" w:rsidRPr="00F95362">
        <w:rPr>
          <w:rFonts w:ascii="Times New Roman" w:hAnsi="Times New Roman" w:cs="Times New Roman"/>
          <w:sz w:val="24"/>
          <w:szCs w:val="24"/>
          <w:shd w:val="clear" w:color="auto" w:fill="FFFFFF"/>
        </w:rPr>
        <w:t>indicación</w:t>
      </w:r>
      <w:r w:rsidR="00720C80" w:rsidRPr="00F95362">
        <w:rPr>
          <w:rFonts w:ascii="Times New Roman" w:hAnsi="Times New Roman" w:cs="Times New Roman"/>
          <w:sz w:val="24"/>
          <w:szCs w:val="24"/>
          <w:shd w:val="clear" w:color="auto" w:fill="FFFFFF"/>
        </w:rPr>
        <w:t xml:space="preserve"> expresa</w:t>
      </w:r>
      <w:r w:rsidR="004F3144" w:rsidRPr="00F95362">
        <w:rPr>
          <w:rFonts w:ascii="Times New Roman" w:hAnsi="Times New Roman" w:cs="Times New Roman"/>
          <w:sz w:val="24"/>
          <w:szCs w:val="24"/>
          <w:shd w:val="clear" w:color="auto" w:fill="FFFFFF"/>
        </w:rPr>
        <w:t xml:space="preserve"> </w:t>
      </w:r>
      <w:r w:rsidR="00720C80" w:rsidRPr="00F95362">
        <w:rPr>
          <w:rFonts w:ascii="Times New Roman" w:hAnsi="Times New Roman" w:cs="Times New Roman"/>
          <w:sz w:val="24"/>
          <w:szCs w:val="24"/>
          <w:shd w:val="clear" w:color="auto" w:fill="FFFFFF"/>
        </w:rPr>
        <w:t xml:space="preserve">de cómo se debe </w:t>
      </w:r>
      <w:r w:rsidR="004F3144" w:rsidRPr="00F95362">
        <w:rPr>
          <w:rFonts w:ascii="Times New Roman" w:hAnsi="Times New Roman" w:cs="Times New Roman"/>
          <w:sz w:val="24"/>
          <w:szCs w:val="24"/>
          <w:shd w:val="clear" w:color="auto" w:fill="FFFFFF"/>
        </w:rPr>
        <w:t>realizar</w:t>
      </w:r>
      <w:r w:rsidRPr="00F95362">
        <w:rPr>
          <w:rFonts w:ascii="Times New Roman" w:hAnsi="Times New Roman" w:cs="Times New Roman"/>
          <w:sz w:val="24"/>
          <w:szCs w:val="24"/>
          <w:shd w:val="clear" w:color="auto" w:fill="FFFFFF"/>
        </w:rPr>
        <w:t xml:space="preserve"> </w:t>
      </w:r>
      <w:r w:rsidR="00720C80" w:rsidRPr="00F95362">
        <w:rPr>
          <w:rFonts w:ascii="Times New Roman" w:hAnsi="Times New Roman" w:cs="Times New Roman"/>
          <w:sz w:val="24"/>
          <w:szCs w:val="24"/>
          <w:shd w:val="clear" w:color="auto" w:fill="FFFFFF"/>
        </w:rPr>
        <w:t xml:space="preserve">la prueba </w:t>
      </w:r>
      <w:r w:rsidRPr="00F95362">
        <w:rPr>
          <w:rFonts w:ascii="Times New Roman" w:hAnsi="Times New Roman" w:cs="Times New Roman"/>
          <w:sz w:val="24"/>
          <w:szCs w:val="24"/>
          <w:shd w:val="clear" w:color="auto" w:fill="FFFFFF"/>
        </w:rPr>
        <w:t>y</w:t>
      </w:r>
      <w:r w:rsidR="00720C80" w:rsidRPr="00F95362">
        <w:rPr>
          <w:rFonts w:ascii="Times New Roman" w:hAnsi="Times New Roman" w:cs="Times New Roman"/>
          <w:sz w:val="24"/>
          <w:szCs w:val="24"/>
          <w:shd w:val="clear" w:color="auto" w:fill="FFFFFF"/>
        </w:rPr>
        <w:t xml:space="preserve"> los plazos y </w:t>
      </w:r>
      <w:r w:rsidR="005C6124" w:rsidRPr="00F95362">
        <w:rPr>
          <w:rFonts w:ascii="Times New Roman" w:hAnsi="Times New Roman" w:cs="Times New Roman"/>
          <w:sz w:val="24"/>
          <w:szCs w:val="24"/>
          <w:shd w:val="clear" w:color="auto" w:fill="FFFFFF"/>
        </w:rPr>
        <w:t>forma</w:t>
      </w:r>
      <w:r w:rsidR="00720C80" w:rsidRPr="00F95362">
        <w:rPr>
          <w:rFonts w:ascii="Times New Roman" w:hAnsi="Times New Roman" w:cs="Times New Roman"/>
          <w:sz w:val="24"/>
          <w:szCs w:val="24"/>
          <w:shd w:val="clear" w:color="auto" w:fill="FFFFFF"/>
        </w:rPr>
        <w:t xml:space="preserve"> para </w:t>
      </w:r>
      <w:r w:rsidRPr="00F95362">
        <w:rPr>
          <w:rFonts w:ascii="Times New Roman" w:hAnsi="Times New Roman" w:cs="Times New Roman"/>
          <w:sz w:val="24"/>
          <w:szCs w:val="24"/>
          <w:shd w:val="clear" w:color="auto" w:fill="FFFFFF"/>
        </w:rPr>
        <w:t xml:space="preserve"> </w:t>
      </w:r>
      <w:r w:rsidR="00720C80" w:rsidRPr="00F95362">
        <w:rPr>
          <w:rFonts w:ascii="Times New Roman" w:hAnsi="Times New Roman" w:cs="Times New Roman"/>
          <w:sz w:val="24"/>
          <w:szCs w:val="24"/>
          <w:shd w:val="clear" w:color="auto" w:fill="FFFFFF"/>
        </w:rPr>
        <w:t>la entrega del</w:t>
      </w:r>
      <w:r w:rsidRPr="00F95362">
        <w:rPr>
          <w:rFonts w:ascii="Times New Roman" w:hAnsi="Times New Roman" w:cs="Times New Roman"/>
          <w:sz w:val="24"/>
          <w:szCs w:val="24"/>
          <w:shd w:val="clear" w:color="auto" w:fill="FFFFFF"/>
        </w:rPr>
        <w:t xml:space="preserve"> </w:t>
      </w:r>
      <w:r w:rsidR="004F3144" w:rsidRPr="00F95362">
        <w:rPr>
          <w:rFonts w:ascii="Times New Roman" w:hAnsi="Times New Roman" w:cs="Times New Roman"/>
          <w:sz w:val="24"/>
          <w:szCs w:val="24"/>
          <w:shd w:val="clear" w:color="auto" w:fill="FFFFFF"/>
        </w:rPr>
        <w:t>resultado.</w:t>
      </w:r>
      <w:r w:rsidR="00330137" w:rsidRPr="00F95362">
        <w:rPr>
          <w:rFonts w:ascii="Times New Roman" w:hAnsi="Times New Roman" w:cs="Times New Roman"/>
          <w:sz w:val="24"/>
          <w:szCs w:val="24"/>
          <w:shd w:val="clear" w:color="auto" w:fill="FFFFFF"/>
        </w:rPr>
        <w:t xml:space="preserve"> </w:t>
      </w:r>
      <w:r w:rsidR="00261B54" w:rsidRPr="00F95362">
        <w:rPr>
          <w:rFonts w:ascii="Times New Roman" w:hAnsi="Times New Roman" w:cs="Times New Roman"/>
          <w:sz w:val="24"/>
          <w:szCs w:val="24"/>
          <w:shd w:val="clear" w:color="auto" w:fill="FFFFFF"/>
        </w:rPr>
        <w:t xml:space="preserve">En estos casos, para reducir el peligro de la falta de control de identidad, puede </w:t>
      </w:r>
      <w:r w:rsidR="00102107" w:rsidRPr="00F95362">
        <w:rPr>
          <w:rFonts w:ascii="Times New Roman" w:hAnsi="Times New Roman" w:cs="Times New Roman"/>
          <w:sz w:val="24"/>
          <w:szCs w:val="24"/>
          <w:shd w:val="clear" w:color="auto" w:fill="FFFFFF"/>
        </w:rPr>
        <w:t>exigirse que</w:t>
      </w:r>
      <w:r w:rsidR="00261B54" w:rsidRPr="00F95362">
        <w:rPr>
          <w:rFonts w:ascii="Times New Roman" w:hAnsi="Times New Roman" w:cs="Times New Roman"/>
          <w:sz w:val="24"/>
          <w:szCs w:val="24"/>
          <w:shd w:val="clear" w:color="auto" w:fill="FFFFFF"/>
        </w:rPr>
        <w:t xml:space="preserve"> deba</w:t>
      </w:r>
      <w:r w:rsidR="00102107" w:rsidRPr="00F95362">
        <w:rPr>
          <w:rFonts w:ascii="Times New Roman" w:hAnsi="Times New Roman" w:cs="Times New Roman"/>
          <w:sz w:val="24"/>
          <w:szCs w:val="24"/>
          <w:shd w:val="clear" w:color="auto" w:fill="FFFFFF"/>
        </w:rPr>
        <w:t>n</w:t>
      </w:r>
      <w:r w:rsidR="00261B54" w:rsidRPr="00F95362">
        <w:rPr>
          <w:rFonts w:ascii="Times New Roman" w:hAnsi="Times New Roman" w:cs="Times New Roman"/>
          <w:sz w:val="24"/>
          <w:szCs w:val="24"/>
          <w:shd w:val="clear" w:color="auto" w:fill="FFFFFF"/>
        </w:rPr>
        <w:t xml:space="preserve"> realizarse </w:t>
      </w:r>
      <w:r w:rsidR="00261B54" w:rsidRPr="00F95362">
        <w:rPr>
          <w:rFonts w:ascii="Times New Roman" w:hAnsi="Times New Roman" w:cs="Times New Roman"/>
          <w:sz w:val="24"/>
          <w:szCs w:val="24"/>
        </w:rPr>
        <w:t>a mano las respuestas en una hoja, fotografiarlas y subirlas a Moodle</w:t>
      </w:r>
      <w:r w:rsidR="00102107" w:rsidRPr="00F95362">
        <w:rPr>
          <w:rFonts w:ascii="Times New Roman" w:hAnsi="Times New Roman" w:cs="Times New Roman"/>
          <w:sz w:val="24"/>
          <w:szCs w:val="24"/>
        </w:rPr>
        <w:t xml:space="preserve"> (Campus virtual)</w:t>
      </w:r>
      <w:r w:rsidR="00261B54" w:rsidRPr="00F95362">
        <w:rPr>
          <w:rFonts w:ascii="Times New Roman" w:hAnsi="Times New Roman" w:cs="Times New Roman"/>
          <w:sz w:val="24"/>
          <w:szCs w:val="24"/>
        </w:rPr>
        <w:t xml:space="preserve">, todo en un tiempo limitado. </w:t>
      </w:r>
    </w:p>
    <w:p w:rsidR="0009771C" w:rsidRPr="00F95362" w:rsidRDefault="0009771C" w:rsidP="00F95362">
      <w:pPr>
        <w:spacing w:after="0" w:line="240" w:lineRule="auto"/>
        <w:jc w:val="both"/>
        <w:rPr>
          <w:rFonts w:ascii="Times New Roman" w:hAnsi="Times New Roman" w:cs="Times New Roman"/>
          <w:sz w:val="24"/>
          <w:szCs w:val="24"/>
        </w:rPr>
      </w:pPr>
    </w:p>
    <w:p w:rsidR="00302575" w:rsidRPr="00F95362" w:rsidRDefault="0009771C" w:rsidP="00F95362">
      <w:pPr>
        <w:spacing w:after="0" w:line="240" w:lineRule="auto"/>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Concretamente, sobre las distintas pruebas online que el profesorado puede escoger para la evaluación de sus asignatura</w:t>
      </w:r>
      <w:r w:rsidR="00F74D53">
        <w:rPr>
          <w:rFonts w:ascii="Times New Roman" w:hAnsi="Times New Roman" w:cs="Times New Roman"/>
          <w:sz w:val="24"/>
          <w:szCs w:val="24"/>
          <w:shd w:val="clear" w:color="auto" w:fill="FFFFFF"/>
        </w:rPr>
        <w:t>s</w:t>
      </w:r>
      <w:r w:rsidRPr="00F95362">
        <w:rPr>
          <w:rFonts w:ascii="Times New Roman" w:hAnsi="Times New Roman" w:cs="Times New Roman"/>
          <w:sz w:val="24"/>
          <w:szCs w:val="24"/>
          <w:shd w:val="clear" w:color="auto" w:fill="FFFFFF"/>
        </w:rPr>
        <w:t>, indicar que desde la CRUE se ha elaborado un Informe sobre los procedimientos evaluación no presencial (con fecha 16-04-2020) que recoge  diferentes  procedimientos  de  evaluación  online  para  asignaturas en titulaciones universitarias. Para cada procedimiento  proporciona una breve descripción, se indica su modalidad síncrona o asíncrona y se  comentan  los  aspectos  metodológicos más relevantes, en caso de ser procedente.  Puede consultarse dicho informe en el apartado de Calidad (Resoluciones relevantes sobre evaluación online ante la emergencia del Covid-19</w:t>
      </w:r>
      <w:r w:rsidR="00A174D3" w:rsidRPr="00F95362">
        <w:rPr>
          <w:rFonts w:ascii="Times New Roman" w:hAnsi="Times New Roman" w:cs="Times New Roman"/>
          <w:sz w:val="24"/>
          <w:szCs w:val="24"/>
          <w:shd w:val="clear" w:color="auto" w:fill="FFFFFF"/>
        </w:rPr>
        <w:t>)</w:t>
      </w:r>
      <w:r w:rsidRPr="00F95362">
        <w:rPr>
          <w:rFonts w:ascii="Times New Roman" w:hAnsi="Times New Roman" w:cs="Times New Roman"/>
          <w:sz w:val="24"/>
          <w:szCs w:val="24"/>
          <w:shd w:val="clear" w:color="auto" w:fill="FFFFFF"/>
        </w:rPr>
        <w:t xml:space="preserve"> de la página web </w:t>
      </w:r>
      <w:hyperlink r:id="rId6" w:history="1">
        <w:r w:rsidRPr="00F95362">
          <w:rPr>
            <w:rStyle w:val="Hipervnculo"/>
            <w:rFonts w:ascii="Times New Roman" w:hAnsi="Times New Roman" w:cs="Times New Roman"/>
            <w:sz w:val="24"/>
            <w:szCs w:val="24"/>
          </w:rPr>
          <w:t>https://derecho.ucm.es/sistema-de-calidad</w:t>
        </w:r>
      </w:hyperlink>
      <w:r w:rsidRPr="00F95362">
        <w:rPr>
          <w:rFonts w:ascii="Times New Roman" w:hAnsi="Times New Roman" w:cs="Times New Roman"/>
          <w:sz w:val="24"/>
          <w:szCs w:val="24"/>
        </w:rPr>
        <w:t xml:space="preserve"> </w:t>
      </w:r>
      <w:r w:rsidRPr="00F95362">
        <w:rPr>
          <w:rFonts w:ascii="Times New Roman" w:hAnsi="Times New Roman" w:cs="Times New Roman"/>
          <w:sz w:val="24"/>
          <w:szCs w:val="24"/>
          <w:shd w:val="clear" w:color="auto" w:fill="FFFFFF"/>
        </w:rPr>
        <w:t xml:space="preserve">o en el enlace: </w:t>
      </w:r>
      <w:hyperlink r:id="rId7" w:history="1">
        <w:r w:rsidR="00A174D3" w:rsidRPr="00F95362">
          <w:rPr>
            <w:rStyle w:val="Hipervnculo"/>
            <w:rFonts w:ascii="Times New Roman" w:hAnsi="Times New Roman" w:cs="Times New Roman"/>
            <w:sz w:val="24"/>
            <w:szCs w:val="24"/>
            <w:shd w:val="clear" w:color="auto" w:fill="FFFFFF"/>
          </w:rPr>
          <w:t>https://derecho.ucm.es/file/informe-procedimientos-evaluacio%C4%9Bn-no-presencial-crue-16-04-2020-3</w:t>
        </w:r>
      </w:hyperlink>
    </w:p>
    <w:p w:rsidR="0009771C" w:rsidRPr="00F95362" w:rsidRDefault="0009771C" w:rsidP="00F95362">
      <w:pPr>
        <w:spacing w:after="0" w:line="240" w:lineRule="auto"/>
        <w:jc w:val="both"/>
        <w:rPr>
          <w:rFonts w:ascii="Times New Roman" w:hAnsi="Times New Roman" w:cs="Times New Roman"/>
          <w:sz w:val="24"/>
          <w:szCs w:val="24"/>
          <w:shd w:val="clear" w:color="auto" w:fill="FFFFFF"/>
        </w:rPr>
      </w:pPr>
    </w:p>
    <w:p w:rsidR="0001584E" w:rsidRPr="00F95362" w:rsidRDefault="00302575" w:rsidP="00F95362">
      <w:pPr>
        <w:jc w:val="both"/>
        <w:rPr>
          <w:rFonts w:ascii="Times New Roman" w:hAnsi="Times New Roman" w:cs="Times New Roman"/>
          <w:b/>
          <w:sz w:val="24"/>
          <w:szCs w:val="24"/>
        </w:rPr>
      </w:pPr>
      <w:r w:rsidRPr="00F95362">
        <w:rPr>
          <w:rFonts w:ascii="Times New Roman" w:hAnsi="Times New Roman" w:cs="Times New Roman"/>
          <w:b/>
          <w:sz w:val="24"/>
          <w:szCs w:val="24"/>
        </w:rPr>
        <w:t>VI. Pro</w:t>
      </w:r>
      <w:r w:rsidR="0001584E" w:rsidRPr="00F95362">
        <w:rPr>
          <w:rFonts w:ascii="Times New Roman" w:hAnsi="Times New Roman" w:cs="Times New Roman"/>
          <w:b/>
          <w:sz w:val="24"/>
          <w:szCs w:val="24"/>
        </w:rPr>
        <w:t>tección de datos personales y evaluación online.</w:t>
      </w:r>
    </w:p>
    <w:p w:rsidR="00302575" w:rsidRPr="00F95362" w:rsidRDefault="00302575" w:rsidP="00F95362">
      <w:pPr>
        <w:pStyle w:val="Prrafodelista"/>
        <w:numPr>
          <w:ilvl w:val="0"/>
          <w:numId w:val="16"/>
        </w:numPr>
        <w:ind w:left="284" w:hanging="284"/>
        <w:jc w:val="both"/>
        <w:rPr>
          <w:rFonts w:ascii="Times New Roman" w:hAnsi="Times New Roman" w:cs="Times New Roman"/>
          <w:b/>
          <w:sz w:val="24"/>
          <w:szCs w:val="24"/>
        </w:rPr>
      </w:pPr>
      <w:r w:rsidRPr="00F95362">
        <w:rPr>
          <w:rFonts w:ascii="Times New Roman" w:hAnsi="Times New Roman" w:cs="Times New Roman"/>
          <w:b/>
          <w:sz w:val="24"/>
          <w:szCs w:val="24"/>
        </w:rPr>
        <w:t xml:space="preserve">Requisitos para que la evaluación online sea conforme con la normativa. </w:t>
      </w:r>
    </w:p>
    <w:p w:rsidR="00302575" w:rsidRPr="00F95362" w:rsidRDefault="00302575" w:rsidP="00F95362">
      <w:pPr>
        <w:jc w:val="both"/>
        <w:rPr>
          <w:rStyle w:val="Hipervnculo"/>
          <w:rFonts w:ascii="Times New Roman" w:hAnsi="Times New Roman" w:cs="Times New Roman"/>
          <w:sz w:val="24"/>
          <w:szCs w:val="24"/>
          <w:u w:val="none"/>
        </w:rPr>
      </w:pPr>
      <w:r w:rsidRPr="00F95362">
        <w:rPr>
          <w:rFonts w:ascii="Times New Roman" w:hAnsi="Times New Roman" w:cs="Times New Roman"/>
          <w:sz w:val="24"/>
          <w:szCs w:val="24"/>
        </w:rPr>
        <w:t xml:space="preserve">Toda la política de protección de datos de la UCM puede consultarse </w:t>
      </w:r>
      <w:hyperlink r:id="rId8" w:history="1">
        <w:r w:rsidRPr="00F95362">
          <w:rPr>
            <w:rStyle w:val="Hipervnculo"/>
            <w:rFonts w:ascii="Times New Roman" w:hAnsi="Times New Roman" w:cs="Times New Roman"/>
            <w:sz w:val="24"/>
            <w:szCs w:val="24"/>
          </w:rPr>
          <w:t>https://www.ucm.es/politica-de-proteccion-de-datos-personales/</w:t>
        </w:r>
      </w:hyperlink>
    </w:p>
    <w:p w:rsidR="003449C9" w:rsidRPr="00F95362" w:rsidRDefault="003449C9" w:rsidP="00F95362">
      <w:pPr>
        <w:jc w:val="both"/>
        <w:rPr>
          <w:rFonts w:ascii="Times New Roman" w:hAnsi="Times New Roman" w:cs="Times New Roman"/>
          <w:sz w:val="24"/>
          <w:szCs w:val="24"/>
        </w:rPr>
      </w:pPr>
      <w:r w:rsidRPr="00F95362">
        <w:rPr>
          <w:rStyle w:val="Hipervnculo"/>
          <w:rFonts w:ascii="Times New Roman" w:hAnsi="Times New Roman" w:cs="Times New Roman"/>
          <w:color w:val="auto"/>
          <w:sz w:val="24"/>
          <w:szCs w:val="24"/>
          <w:u w:val="none"/>
        </w:rPr>
        <w:t>El inf</w:t>
      </w:r>
      <w:r w:rsidR="005C6124">
        <w:rPr>
          <w:rStyle w:val="Hipervnculo"/>
          <w:rFonts w:ascii="Times New Roman" w:hAnsi="Times New Roman" w:cs="Times New Roman"/>
          <w:color w:val="auto"/>
          <w:sz w:val="24"/>
          <w:szCs w:val="24"/>
          <w:u w:val="none"/>
        </w:rPr>
        <w:t>orme de la CRUE publicado a este</w:t>
      </w:r>
      <w:r w:rsidRPr="00F95362">
        <w:rPr>
          <w:rStyle w:val="Hipervnculo"/>
          <w:rFonts w:ascii="Times New Roman" w:hAnsi="Times New Roman" w:cs="Times New Roman"/>
          <w:color w:val="auto"/>
          <w:sz w:val="24"/>
          <w:szCs w:val="24"/>
          <w:u w:val="none"/>
        </w:rPr>
        <w:t xml:space="preserve"> </w:t>
      </w:r>
      <w:r w:rsidR="005C6124" w:rsidRPr="00F95362">
        <w:rPr>
          <w:rStyle w:val="Hipervnculo"/>
          <w:rFonts w:ascii="Times New Roman" w:hAnsi="Times New Roman" w:cs="Times New Roman"/>
          <w:color w:val="auto"/>
          <w:sz w:val="24"/>
          <w:szCs w:val="24"/>
          <w:u w:val="none"/>
        </w:rPr>
        <w:t>respecto</w:t>
      </w:r>
      <w:r w:rsidRPr="00F95362">
        <w:rPr>
          <w:rStyle w:val="Hipervnculo"/>
          <w:rFonts w:ascii="Times New Roman" w:hAnsi="Times New Roman" w:cs="Times New Roman"/>
          <w:color w:val="auto"/>
          <w:sz w:val="24"/>
          <w:szCs w:val="24"/>
          <w:u w:val="none"/>
        </w:rPr>
        <w:t xml:space="preserve"> puede consultarse en </w:t>
      </w:r>
      <w:hyperlink r:id="rId9" w:history="1">
        <w:r w:rsidRPr="00F95362">
          <w:rPr>
            <w:rStyle w:val="Hipervnculo"/>
            <w:rFonts w:ascii="Times New Roman" w:hAnsi="Times New Roman" w:cs="Times New Roman"/>
            <w:sz w:val="24"/>
            <w:szCs w:val="24"/>
          </w:rPr>
          <w:t>https://derecho.ucm.es/datos-personales-y-evaluacion-online-</w:t>
        </w:r>
      </w:hyperlink>
    </w:p>
    <w:p w:rsidR="00302575" w:rsidRPr="00F95362" w:rsidRDefault="00302575" w:rsidP="00F95362">
      <w:pPr>
        <w:jc w:val="both"/>
        <w:rPr>
          <w:rFonts w:ascii="Times New Roman" w:hAnsi="Times New Roman" w:cs="Times New Roman"/>
          <w:b/>
          <w:sz w:val="24"/>
          <w:szCs w:val="24"/>
        </w:rPr>
      </w:pPr>
      <w:r w:rsidRPr="00F95362">
        <w:rPr>
          <w:rFonts w:ascii="Times New Roman" w:hAnsi="Times New Roman" w:cs="Times New Roman"/>
          <w:sz w:val="24"/>
          <w:szCs w:val="24"/>
          <w:u w:val="single"/>
        </w:rPr>
        <w:t>Legitimación y condiciones de los tratamientos consistentes en la captación y grabación de imágenes</w:t>
      </w:r>
    </w:p>
    <w:p w:rsidR="00302575" w:rsidRPr="00F95362" w:rsidRDefault="00302575" w:rsidP="00F95362">
      <w:pPr>
        <w:pStyle w:val="Prrafodelista"/>
        <w:numPr>
          <w:ilvl w:val="0"/>
          <w:numId w:val="14"/>
        </w:numPr>
        <w:jc w:val="both"/>
        <w:rPr>
          <w:rFonts w:ascii="Times New Roman" w:hAnsi="Times New Roman" w:cs="Times New Roman"/>
          <w:b/>
          <w:sz w:val="24"/>
          <w:szCs w:val="24"/>
          <w:u w:val="single"/>
        </w:rPr>
      </w:pPr>
      <w:r w:rsidRPr="00F95362">
        <w:rPr>
          <w:rFonts w:ascii="Times New Roman" w:hAnsi="Times New Roman" w:cs="Times New Roman"/>
          <w:b/>
          <w:sz w:val="24"/>
          <w:szCs w:val="24"/>
          <w:u w:val="single"/>
        </w:rPr>
        <w:t xml:space="preserve">Respecto del alumnado: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Siguiendo las indicaciones de la Agencia Española de Protección de Datos, tanto el visionado de los estudiantes realizando una prueba de evaluación, como la grabación oral de cualquier de sus pruebas, exigiría ciertas salvaguardas o garantías adicionales: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lastRenderedPageBreak/>
        <w:t xml:space="preserve">• Predeterminación normativa, al menos en términos procedimentales, mediante la inclusión de previsiones específicas en las normativas de evaluación y/o realización de exámenes, así como </w:t>
      </w:r>
      <w:r w:rsidRPr="00F95362">
        <w:rPr>
          <w:rFonts w:ascii="Times New Roman" w:hAnsi="Times New Roman" w:cs="Times New Roman"/>
          <w:sz w:val="24"/>
          <w:szCs w:val="24"/>
          <w:u w:val="single"/>
        </w:rPr>
        <w:t>en las correspondientes guías o programas docentes</w:t>
      </w:r>
      <w:r w:rsidRPr="00F95362">
        <w:rPr>
          <w:rFonts w:ascii="Times New Roman" w:hAnsi="Times New Roman" w:cs="Times New Roman"/>
          <w:sz w:val="24"/>
          <w:szCs w:val="24"/>
        </w:rPr>
        <w:t>, aprobada por los órganos competentes (</w:t>
      </w:r>
      <w:r w:rsidRPr="00F95362">
        <w:rPr>
          <w:rFonts w:ascii="Times New Roman" w:hAnsi="Times New Roman" w:cs="Times New Roman"/>
          <w:b/>
          <w:sz w:val="24"/>
          <w:szCs w:val="24"/>
        </w:rPr>
        <w:t>es competencia del Consejo de Departamento la aprobación de las guías docentes y, en este momento, de las adendas para su adaptación a  la modalidad online de los sistemas de evaluación</w:t>
      </w:r>
      <w:r w:rsidRPr="00F95362">
        <w:rPr>
          <w:rFonts w:ascii="Times New Roman" w:hAnsi="Times New Roman" w:cs="Times New Roman"/>
          <w:sz w:val="24"/>
          <w:szCs w:val="24"/>
        </w:rPr>
        <w:t xml:space="preserve">).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 Una adecuada transparencia que debería desplegarse en hasta tres ámbitos: </w:t>
      </w:r>
    </w:p>
    <w:p w:rsidR="00302575" w:rsidRPr="00F95362" w:rsidRDefault="00302575" w:rsidP="00F95362">
      <w:pPr>
        <w:pStyle w:val="Prrafodelista"/>
        <w:numPr>
          <w:ilvl w:val="0"/>
          <w:numId w:val="15"/>
        </w:numPr>
        <w:jc w:val="both"/>
        <w:rPr>
          <w:rFonts w:ascii="Times New Roman" w:hAnsi="Times New Roman" w:cs="Times New Roman"/>
          <w:sz w:val="24"/>
          <w:szCs w:val="24"/>
        </w:rPr>
      </w:pPr>
      <w:r w:rsidRPr="00F95362">
        <w:rPr>
          <w:rFonts w:ascii="Times New Roman" w:hAnsi="Times New Roman" w:cs="Times New Roman"/>
          <w:sz w:val="24"/>
          <w:szCs w:val="24"/>
        </w:rPr>
        <w:t xml:space="preserve"> La inclusión de referencias expresas a esta circunstancia en los programas </w:t>
      </w:r>
    </w:p>
    <w:p w:rsidR="00302575" w:rsidRPr="00F95362" w:rsidRDefault="00302575" w:rsidP="00F95362">
      <w:pPr>
        <w:pStyle w:val="Prrafodelista"/>
        <w:numPr>
          <w:ilvl w:val="0"/>
          <w:numId w:val="15"/>
        </w:numPr>
        <w:jc w:val="both"/>
        <w:rPr>
          <w:rFonts w:ascii="Times New Roman" w:hAnsi="Times New Roman" w:cs="Times New Roman"/>
          <w:sz w:val="24"/>
          <w:szCs w:val="24"/>
        </w:rPr>
      </w:pPr>
      <w:r w:rsidRPr="00F95362">
        <w:rPr>
          <w:rFonts w:ascii="Times New Roman" w:hAnsi="Times New Roman" w:cs="Times New Roman"/>
          <w:sz w:val="24"/>
          <w:szCs w:val="24"/>
        </w:rPr>
        <w:t>guías docentes y aulas virtuales con suficiente antelación</w:t>
      </w:r>
    </w:p>
    <w:p w:rsidR="00302575" w:rsidRPr="00F95362" w:rsidRDefault="00302575" w:rsidP="00F95362">
      <w:pPr>
        <w:pStyle w:val="Prrafodelista"/>
        <w:numPr>
          <w:ilvl w:val="0"/>
          <w:numId w:val="15"/>
        </w:numPr>
        <w:jc w:val="both"/>
        <w:rPr>
          <w:rFonts w:ascii="Times New Roman" w:hAnsi="Times New Roman" w:cs="Times New Roman"/>
          <w:sz w:val="24"/>
          <w:szCs w:val="24"/>
        </w:rPr>
      </w:pPr>
      <w:r w:rsidRPr="00F95362">
        <w:rPr>
          <w:rFonts w:ascii="Times New Roman" w:hAnsi="Times New Roman" w:cs="Times New Roman"/>
          <w:sz w:val="24"/>
          <w:szCs w:val="24"/>
        </w:rPr>
        <w:t>La notificación expresa al alumnado de las condiciones de uso de sus webcam.</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En particular con recomendaciones específicas ordenadas a evitar la captación de imágenes relativas a la vida familiar excluyendo la responsabilidad de la universidad respecto de la captación siquiera incidental de tales imágenes.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 La notificación expresa al alumnado de aquellos extremos exigidos por la normativa de protección de datos, tales como la base de legitimación, finalidad, periodo de conservación o responsable ante el que ejercer sus correspondientes derechos en la materia, en el caso de que se graben sus imágenes.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 La notificación expresa al alumnado de las consecuencias de grabar las imágenes a las que puedan tener acceso en pruebas de evaluación en las que aparezcan varios estudiantes. Se debe informar sobre la no grabación ni utilización por parte de los mismos de las imágenes a las que pudieran tener acceso en su proceso de evaluación.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La información debería realizarse al menos en tres capas: </w:t>
      </w:r>
    </w:p>
    <w:p w:rsidR="00302575" w:rsidRPr="00F95362" w:rsidRDefault="00302575" w:rsidP="00F95362">
      <w:pPr>
        <w:pStyle w:val="Prrafodelista"/>
        <w:numPr>
          <w:ilvl w:val="0"/>
          <w:numId w:val="13"/>
        </w:numPr>
        <w:jc w:val="both"/>
        <w:rPr>
          <w:rFonts w:ascii="Times New Roman" w:hAnsi="Times New Roman" w:cs="Times New Roman"/>
          <w:sz w:val="24"/>
          <w:szCs w:val="24"/>
        </w:rPr>
      </w:pPr>
      <w:r w:rsidRPr="00F95362">
        <w:rPr>
          <w:rFonts w:ascii="Times New Roman" w:hAnsi="Times New Roman" w:cs="Times New Roman"/>
          <w:sz w:val="24"/>
          <w:szCs w:val="24"/>
        </w:rPr>
        <w:t>Guía docente.</w:t>
      </w:r>
    </w:p>
    <w:p w:rsidR="00302575" w:rsidRPr="00F95362" w:rsidRDefault="00302575" w:rsidP="00F95362">
      <w:pPr>
        <w:pStyle w:val="Prrafodelista"/>
        <w:numPr>
          <w:ilvl w:val="0"/>
          <w:numId w:val="13"/>
        </w:numPr>
        <w:jc w:val="both"/>
        <w:rPr>
          <w:rFonts w:ascii="Times New Roman" w:hAnsi="Times New Roman" w:cs="Times New Roman"/>
          <w:sz w:val="24"/>
          <w:szCs w:val="24"/>
        </w:rPr>
      </w:pPr>
      <w:r w:rsidRPr="00F95362">
        <w:rPr>
          <w:rFonts w:ascii="Times New Roman" w:hAnsi="Times New Roman" w:cs="Times New Roman"/>
          <w:sz w:val="24"/>
          <w:szCs w:val="24"/>
        </w:rPr>
        <w:t xml:space="preserve">Sistemas de notificación en el aula virtual. </w:t>
      </w:r>
    </w:p>
    <w:p w:rsidR="00302575" w:rsidRPr="00F95362" w:rsidRDefault="00302575" w:rsidP="00F95362">
      <w:pPr>
        <w:pStyle w:val="Prrafodelista"/>
        <w:numPr>
          <w:ilvl w:val="0"/>
          <w:numId w:val="13"/>
        </w:numPr>
        <w:jc w:val="both"/>
        <w:rPr>
          <w:rFonts w:ascii="Times New Roman" w:hAnsi="Times New Roman" w:cs="Times New Roman"/>
          <w:sz w:val="24"/>
          <w:szCs w:val="24"/>
        </w:rPr>
      </w:pPr>
      <w:r w:rsidRPr="00F95362">
        <w:rPr>
          <w:rFonts w:ascii="Times New Roman" w:hAnsi="Times New Roman" w:cs="Times New Roman"/>
          <w:sz w:val="24"/>
          <w:szCs w:val="24"/>
        </w:rPr>
        <w:t xml:space="preserve">Al inicio de la prueba.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 La definición de los roles, obligaciones y responsabilidades del profesorado en esta materia. </w:t>
      </w:r>
    </w:p>
    <w:p w:rsidR="00302575" w:rsidRPr="00F95362" w:rsidRDefault="00302575" w:rsidP="00F95362">
      <w:pPr>
        <w:jc w:val="both"/>
        <w:rPr>
          <w:rFonts w:ascii="Times New Roman" w:hAnsi="Times New Roman" w:cs="Times New Roman"/>
          <w:sz w:val="24"/>
          <w:szCs w:val="24"/>
        </w:rPr>
      </w:pPr>
      <w:r w:rsidRPr="00F95362">
        <w:rPr>
          <w:rFonts w:ascii="Times New Roman" w:hAnsi="Times New Roman" w:cs="Times New Roman"/>
          <w:sz w:val="24"/>
          <w:szCs w:val="24"/>
        </w:rPr>
        <w:t xml:space="preserve">• La definición del método de grabación de aquellos exámenes orales que impliquen trasladar al mundo virtual el principio de publicidad mediante presencia de otros estudiantes que se aplica por distintas instituciones universitarias. </w:t>
      </w:r>
    </w:p>
    <w:p w:rsidR="00302575" w:rsidRPr="00F95362" w:rsidRDefault="00302575" w:rsidP="00F95362">
      <w:pPr>
        <w:pStyle w:val="Prrafodelista"/>
        <w:numPr>
          <w:ilvl w:val="0"/>
          <w:numId w:val="14"/>
        </w:numPr>
        <w:jc w:val="both"/>
        <w:rPr>
          <w:rFonts w:ascii="Times New Roman" w:hAnsi="Times New Roman" w:cs="Times New Roman"/>
          <w:b/>
          <w:sz w:val="24"/>
          <w:szCs w:val="24"/>
          <w:u w:val="single"/>
        </w:rPr>
      </w:pPr>
      <w:r w:rsidRPr="00F95362">
        <w:rPr>
          <w:rFonts w:ascii="Times New Roman" w:hAnsi="Times New Roman" w:cs="Times New Roman"/>
          <w:b/>
          <w:sz w:val="24"/>
          <w:szCs w:val="24"/>
          <w:u w:val="single"/>
        </w:rPr>
        <w:t xml:space="preserve">Respecto del profesorado: </w:t>
      </w:r>
      <w:r w:rsidRPr="00F95362">
        <w:rPr>
          <w:rFonts w:ascii="Times New Roman" w:hAnsi="Times New Roman" w:cs="Times New Roman"/>
          <w:sz w:val="24"/>
          <w:szCs w:val="24"/>
        </w:rPr>
        <w:t>ante la eventual captación y grabación de imágenes del profesorado.</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En los supuestos de grabación resulta necesario señalar el impacto que en la esfera de derechos de este posee la relación laboral o funcionarial que le une a la institución universitaria. En el caso que nos ocupa, la eventual grabación de la realización de un examen oral por parte de un profesor no opera en absoluto como una medida de control empresarial. </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Su función es en este caso instrumental al derecho a la educación en la medida en el que permite al profesional una revisión y una evaluación de la persona examinada, y ofrece a esta última los </w:t>
      </w:r>
      <w:r w:rsidRPr="00F95362">
        <w:rPr>
          <w:rFonts w:ascii="Times New Roman" w:hAnsi="Times New Roman" w:cs="Times New Roman"/>
          <w:sz w:val="24"/>
          <w:szCs w:val="24"/>
          <w:u w:val="single"/>
        </w:rPr>
        <w:t>elementos de prueba necesarios ante una eventual impugnación del examen</w:t>
      </w:r>
      <w:r w:rsidRPr="00F95362">
        <w:rPr>
          <w:rFonts w:ascii="Times New Roman" w:hAnsi="Times New Roman" w:cs="Times New Roman"/>
          <w:sz w:val="24"/>
          <w:szCs w:val="24"/>
        </w:rPr>
        <w:t xml:space="preserve">. Asimismo, obedece a la </w:t>
      </w:r>
      <w:r w:rsidRPr="00F95362">
        <w:rPr>
          <w:rFonts w:ascii="Times New Roman" w:hAnsi="Times New Roman" w:cs="Times New Roman"/>
          <w:sz w:val="24"/>
          <w:szCs w:val="24"/>
          <w:u w:val="single"/>
        </w:rPr>
        <w:t xml:space="preserve">obligación establecida de conservación de las evidencias </w:t>
      </w:r>
      <w:r w:rsidRPr="00F95362">
        <w:rPr>
          <w:rFonts w:ascii="Times New Roman" w:hAnsi="Times New Roman" w:cs="Times New Roman"/>
          <w:sz w:val="24"/>
          <w:szCs w:val="24"/>
          <w:u w:val="single"/>
        </w:rPr>
        <w:lastRenderedPageBreak/>
        <w:t>de las pruebas de evaluación que recoge no sólo el Estatuto del Estudiante Universitario (artículo 29.3), sino recogida en la mayoría de normas de evaluación aprobadas por las</w:t>
      </w:r>
      <w:r w:rsidRPr="00F95362">
        <w:rPr>
          <w:rFonts w:ascii="Times New Roman" w:hAnsi="Times New Roman" w:cs="Times New Roman"/>
          <w:sz w:val="24"/>
          <w:szCs w:val="24"/>
        </w:rPr>
        <w:t xml:space="preserve"> universidades.</w:t>
      </w:r>
    </w:p>
    <w:p w:rsidR="00302575" w:rsidRPr="00F95362" w:rsidRDefault="00302575" w:rsidP="00F95362">
      <w:pPr>
        <w:pStyle w:val="Prrafodelista"/>
        <w:ind w:left="0"/>
        <w:jc w:val="both"/>
        <w:rPr>
          <w:rFonts w:ascii="Times New Roman" w:hAnsi="Times New Roman" w:cs="Times New Roman"/>
          <w:sz w:val="24"/>
          <w:szCs w:val="24"/>
        </w:rPr>
      </w:pPr>
    </w:p>
    <w:p w:rsidR="00302575" w:rsidRPr="00F95362" w:rsidRDefault="00302575" w:rsidP="00F95362">
      <w:pPr>
        <w:pStyle w:val="Prrafodelista"/>
        <w:ind w:left="0"/>
        <w:jc w:val="both"/>
        <w:rPr>
          <w:rFonts w:ascii="Times New Roman" w:hAnsi="Times New Roman" w:cs="Times New Roman"/>
          <w:sz w:val="24"/>
          <w:szCs w:val="24"/>
          <w:u w:val="single"/>
        </w:rPr>
      </w:pPr>
      <w:r w:rsidRPr="00F95362">
        <w:rPr>
          <w:rFonts w:ascii="Times New Roman" w:hAnsi="Times New Roman" w:cs="Times New Roman"/>
          <w:sz w:val="24"/>
          <w:szCs w:val="24"/>
          <w:u w:val="single"/>
        </w:rPr>
        <w:t>Conservación evidencias de las pruebas de evaluación por el profesorado:</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 </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Es necesario la adopción de las debidas salvaguardas: </w:t>
      </w:r>
    </w:p>
    <w:p w:rsidR="00302575" w:rsidRPr="00F95362" w:rsidRDefault="00302575" w:rsidP="00F95362">
      <w:pPr>
        <w:pStyle w:val="Prrafodelista"/>
        <w:ind w:left="0"/>
        <w:jc w:val="both"/>
        <w:rPr>
          <w:rFonts w:ascii="Times New Roman" w:hAnsi="Times New Roman" w:cs="Times New Roman"/>
          <w:sz w:val="24"/>
          <w:szCs w:val="24"/>
        </w:rPr>
      </w:pP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 Predeterminación normativa, al menos en términos procedimentales, mediante la inclusión de previsiones específicas en las normativas de evaluación y/o realización de exámenes, así como en las guías o programas docentes. </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 Una adecuada transparencia mediante notificación directa al profesorado. </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 La definición de los roles y responsabilidades del profesorado en esta materia. </w:t>
      </w:r>
    </w:p>
    <w:p w:rsidR="00302575" w:rsidRPr="00F95362" w:rsidRDefault="00302575" w:rsidP="00F95362">
      <w:pPr>
        <w:pStyle w:val="Prrafodelista"/>
        <w:ind w:left="0"/>
        <w:jc w:val="both"/>
        <w:rPr>
          <w:rFonts w:ascii="Times New Roman" w:hAnsi="Times New Roman" w:cs="Times New Roman"/>
          <w:sz w:val="24"/>
          <w:szCs w:val="24"/>
        </w:rPr>
      </w:pPr>
      <w:r w:rsidRPr="00F95362">
        <w:rPr>
          <w:rFonts w:ascii="Times New Roman" w:hAnsi="Times New Roman" w:cs="Times New Roman"/>
          <w:sz w:val="24"/>
          <w:szCs w:val="24"/>
        </w:rPr>
        <w:t xml:space="preserve">• Principio de limitación de finalidad: </w:t>
      </w:r>
    </w:p>
    <w:p w:rsidR="00302575" w:rsidRPr="00F95362" w:rsidRDefault="00302575" w:rsidP="00F95362">
      <w:pPr>
        <w:pStyle w:val="Prrafodelista"/>
        <w:ind w:left="709"/>
        <w:jc w:val="both"/>
        <w:rPr>
          <w:rFonts w:ascii="Times New Roman" w:hAnsi="Times New Roman" w:cs="Times New Roman"/>
          <w:sz w:val="24"/>
          <w:szCs w:val="24"/>
        </w:rPr>
      </w:pPr>
      <w:r w:rsidRPr="00F95362">
        <w:rPr>
          <w:rFonts w:ascii="Times New Roman" w:hAnsi="Times New Roman" w:cs="Times New Roman"/>
          <w:sz w:val="24"/>
          <w:szCs w:val="24"/>
        </w:rPr>
        <w:t xml:space="preserve">En esta materia es fundamental adoptar disposiciones específicas ordenadas a la consecución de la garantía del derecho fundamental a la protección de datos del alumnado, así como de derechos consustanciales a la realización de las pruebas como la salvaguardia de la autoría y la propiedad intelectual, e incluso el derecho a la propia imagen u honor profesional de las personas examinadas. Ello implica necesariamente asegurar garantías adecuadas ordenadas a asegurar: </w:t>
      </w:r>
    </w:p>
    <w:p w:rsidR="00302575" w:rsidRPr="00F95362" w:rsidRDefault="00302575" w:rsidP="00F95362">
      <w:pPr>
        <w:pStyle w:val="Prrafodelista"/>
        <w:numPr>
          <w:ilvl w:val="0"/>
          <w:numId w:val="15"/>
        </w:numPr>
        <w:jc w:val="both"/>
        <w:rPr>
          <w:rFonts w:ascii="Times New Roman" w:hAnsi="Times New Roman" w:cs="Times New Roman"/>
          <w:sz w:val="24"/>
          <w:szCs w:val="24"/>
        </w:rPr>
      </w:pPr>
      <w:r w:rsidRPr="00F95362">
        <w:rPr>
          <w:rFonts w:ascii="Times New Roman" w:hAnsi="Times New Roman" w:cs="Times New Roman"/>
          <w:sz w:val="24"/>
          <w:szCs w:val="24"/>
        </w:rPr>
        <w:t xml:space="preserve">Que el uso de las grabaciones se limitará estrictamente a los fines propios de la evaluación. </w:t>
      </w:r>
    </w:p>
    <w:p w:rsidR="00302575" w:rsidRPr="00F95362" w:rsidRDefault="00302575" w:rsidP="00F95362">
      <w:pPr>
        <w:pStyle w:val="Prrafodelista"/>
        <w:numPr>
          <w:ilvl w:val="0"/>
          <w:numId w:val="15"/>
        </w:numPr>
        <w:jc w:val="both"/>
        <w:rPr>
          <w:rFonts w:ascii="Times New Roman" w:hAnsi="Times New Roman" w:cs="Times New Roman"/>
          <w:sz w:val="24"/>
          <w:szCs w:val="24"/>
        </w:rPr>
      </w:pPr>
      <w:r w:rsidRPr="00F95362">
        <w:rPr>
          <w:rFonts w:ascii="Times New Roman" w:hAnsi="Times New Roman" w:cs="Times New Roman"/>
          <w:sz w:val="24"/>
          <w:szCs w:val="24"/>
        </w:rPr>
        <w:t>Que no se utilizarán las mismas para ninguna otra finalidad no admitiendo usos compatibles sin consentimiento de las personas concernidas.</w:t>
      </w:r>
    </w:p>
    <w:p w:rsidR="00302575" w:rsidRPr="00F95362" w:rsidRDefault="00302575" w:rsidP="00F95362">
      <w:pPr>
        <w:pStyle w:val="Prrafodelista"/>
        <w:numPr>
          <w:ilvl w:val="0"/>
          <w:numId w:val="15"/>
        </w:numPr>
        <w:jc w:val="both"/>
        <w:rPr>
          <w:rFonts w:ascii="Times New Roman" w:hAnsi="Times New Roman" w:cs="Times New Roman"/>
          <w:b/>
          <w:sz w:val="24"/>
          <w:szCs w:val="24"/>
          <w:u w:val="single"/>
        </w:rPr>
      </w:pPr>
      <w:r w:rsidRPr="00F95362">
        <w:rPr>
          <w:rFonts w:ascii="Times New Roman" w:hAnsi="Times New Roman" w:cs="Times New Roman"/>
          <w:sz w:val="24"/>
          <w:szCs w:val="24"/>
        </w:rPr>
        <w:t>Que no se comunicarán a terceros que no estén implicados en el proceso de evaluación y no tengan competencia, sean responsables o estén facultados para evaluar al estudiante o grupo de estudiantes en cuestión.</w:t>
      </w:r>
    </w:p>
    <w:p w:rsidR="00D702AC" w:rsidRPr="00F95362" w:rsidRDefault="00D702AC" w:rsidP="00F95362">
      <w:pPr>
        <w:pStyle w:val="Prrafodelista"/>
        <w:numPr>
          <w:ilvl w:val="0"/>
          <w:numId w:val="16"/>
        </w:numPr>
        <w:ind w:left="284" w:hanging="284"/>
        <w:jc w:val="both"/>
        <w:rPr>
          <w:rFonts w:ascii="Times New Roman" w:hAnsi="Times New Roman" w:cs="Times New Roman"/>
          <w:b/>
          <w:sz w:val="24"/>
          <w:szCs w:val="24"/>
        </w:rPr>
      </w:pPr>
      <w:r w:rsidRPr="00F95362">
        <w:rPr>
          <w:rFonts w:ascii="Times New Roman" w:hAnsi="Times New Roman" w:cs="Times New Roman"/>
          <w:b/>
          <w:sz w:val="24"/>
          <w:szCs w:val="24"/>
        </w:rPr>
        <w:t xml:space="preserve">Publicación de notas y tratamiento de datos </w:t>
      </w:r>
    </w:p>
    <w:p w:rsidR="00C62ABF" w:rsidRPr="00F95362" w:rsidRDefault="006B7299" w:rsidP="00F95362">
      <w:pPr>
        <w:jc w:val="both"/>
        <w:rPr>
          <w:rFonts w:ascii="Times New Roman" w:hAnsi="Times New Roman" w:cs="Times New Roman"/>
          <w:sz w:val="24"/>
          <w:szCs w:val="24"/>
        </w:rPr>
      </w:pPr>
      <w:r w:rsidRPr="00F95362">
        <w:rPr>
          <w:rFonts w:ascii="Times New Roman" w:hAnsi="Times New Roman" w:cs="Times New Roman"/>
          <w:sz w:val="24"/>
          <w:szCs w:val="24"/>
        </w:rPr>
        <w:t>Garantías</w:t>
      </w:r>
      <w:r w:rsidR="00C62ABF" w:rsidRPr="00F95362">
        <w:rPr>
          <w:rFonts w:ascii="Times New Roman" w:hAnsi="Times New Roman" w:cs="Times New Roman"/>
          <w:sz w:val="24"/>
          <w:szCs w:val="24"/>
        </w:rPr>
        <w:t xml:space="preserve"> necesarias para no incumplir con la normativa sobre protección de datos: </w:t>
      </w:r>
    </w:p>
    <w:p w:rsidR="00FA45C5" w:rsidRPr="00F95362" w:rsidRDefault="00FA45C5" w:rsidP="00F95362">
      <w:pPr>
        <w:jc w:val="both"/>
        <w:rPr>
          <w:rFonts w:ascii="Times New Roman" w:hAnsi="Times New Roman" w:cs="Times New Roman"/>
          <w:sz w:val="24"/>
          <w:szCs w:val="24"/>
        </w:rPr>
      </w:pPr>
      <w:r w:rsidRPr="00F95362">
        <w:rPr>
          <w:rFonts w:ascii="Times New Roman" w:hAnsi="Times New Roman" w:cs="Times New Roman"/>
          <w:sz w:val="24"/>
          <w:szCs w:val="24"/>
        </w:rPr>
        <w:t>•</w:t>
      </w:r>
      <w:r w:rsidR="00CC5BF5" w:rsidRPr="00F95362">
        <w:rPr>
          <w:rFonts w:ascii="Times New Roman" w:hAnsi="Times New Roman" w:cs="Times New Roman"/>
          <w:sz w:val="24"/>
          <w:szCs w:val="24"/>
        </w:rPr>
        <w:t xml:space="preserve"> </w:t>
      </w:r>
      <w:r w:rsidR="00C62ABF" w:rsidRPr="00F95362">
        <w:rPr>
          <w:rFonts w:ascii="Times New Roman" w:hAnsi="Times New Roman" w:cs="Times New Roman"/>
          <w:sz w:val="24"/>
          <w:szCs w:val="24"/>
        </w:rPr>
        <w:t>No deben publicarse notas en espaci</w:t>
      </w:r>
      <w:r w:rsidRPr="00F95362">
        <w:rPr>
          <w:rFonts w:ascii="Times New Roman" w:hAnsi="Times New Roman" w:cs="Times New Roman"/>
          <w:sz w:val="24"/>
          <w:szCs w:val="24"/>
        </w:rPr>
        <w:t xml:space="preserve">os abiertos a los buscadores. </w:t>
      </w:r>
    </w:p>
    <w:p w:rsidR="00FA45C5" w:rsidRPr="00F95362" w:rsidRDefault="00FA45C5" w:rsidP="00F95362">
      <w:pPr>
        <w:jc w:val="both"/>
        <w:rPr>
          <w:rFonts w:ascii="Times New Roman" w:hAnsi="Times New Roman" w:cs="Times New Roman"/>
          <w:sz w:val="24"/>
          <w:szCs w:val="24"/>
        </w:rPr>
      </w:pPr>
      <w:r w:rsidRPr="00F95362">
        <w:rPr>
          <w:rFonts w:ascii="Times New Roman" w:hAnsi="Times New Roman" w:cs="Times New Roman"/>
          <w:sz w:val="24"/>
          <w:szCs w:val="24"/>
        </w:rPr>
        <w:t>•</w:t>
      </w:r>
      <w:r w:rsidR="00CC5BF5" w:rsidRPr="00F95362">
        <w:rPr>
          <w:rFonts w:ascii="Times New Roman" w:hAnsi="Times New Roman" w:cs="Times New Roman"/>
          <w:sz w:val="24"/>
          <w:szCs w:val="24"/>
        </w:rPr>
        <w:t xml:space="preserve"> </w:t>
      </w:r>
      <w:r w:rsidR="00C62ABF" w:rsidRPr="00F95362">
        <w:rPr>
          <w:rFonts w:ascii="Times New Roman" w:hAnsi="Times New Roman" w:cs="Times New Roman"/>
          <w:sz w:val="24"/>
          <w:szCs w:val="24"/>
        </w:rPr>
        <w:t xml:space="preserve">Se utilizarán los procedimientos de publicación y calificación dispuestos en el aula virtual. </w:t>
      </w:r>
    </w:p>
    <w:p w:rsidR="00FA45C5" w:rsidRPr="00F95362" w:rsidRDefault="00C62ABF" w:rsidP="00F95362">
      <w:pPr>
        <w:jc w:val="both"/>
        <w:rPr>
          <w:rFonts w:ascii="Times New Roman" w:hAnsi="Times New Roman" w:cs="Times New Roman"/>
          <w:sz w:val="24"/>
          <w:szCs w:val="24"/>
        </w:rPr>
      </w:pPr>
      <w:r w:rsidRPr="00F95362">
        <w:rPr>
          <w:rFonts w:ascii="Times New Roman" w:hAnsi="Times New Roman" w:cs="Times New Roman"/>
          <w:sz w:val="24"/>
          <w:szCs w:val="24"/>
        </w:rPr>
        <w:t>• Los sistemas de publicación de notas asegurarán que únicamente se co</w:t>
      </w:r>
      <w:r w:rsidR="00FA45C5" w:rsidRPr="00F95362">
        <w:rPr>
          <w:rFonts w:ascii="Times New Roman" w:hAnsi="Times New Roman" w:cs="Times New Roman"/>
          <w:sz w:val="24"/>
          <w:szCs w:val="24"/>
        </w:rPr>
        <w:t xml:space="preserve">ntenga información relativa a: </w:t>
      </w:r>
    </w:p>
    <w:p w:rsidR="00FA45C5" w:rsidRPr="00F95362" w:rsidRDefault="00C62ABF" w:rsidP="00F95362">
      <w:pPr>
        <w:pStyle w:val="Prrafodelista"/>
        <w:numPr>
          <w:ilvl w:val="0"/>
          <w:numId w:val="12"/>
        </w:numPr>
        <w:jc w:val="both"/>
        <w:rPr>
          <w:rFonts w:ascii="Times New Roman" w:hAnsi="Times New Roman" w:cs="Times New Roman"/>
          <w:b/>
          <w:sz w:val="24"/>
          <w:szCs w:val="24"/>
        </w:rPr>
      </w:pPr>
      <w:r w:rsidRPr="00F95362">
        <w:rPr>
          <w:rFonts w:ascii="Times New Roman" w:hAnsi="Times New Roman" w:cs="Times New Roman"/>
          <w:sz w:val="24"/>
          <w:szCs w:val="24"/>
        </w:rPr>
        <w:t>La asignatura. o Nombr</w:t>
      </w:r>
      <w:r w:rsidR="00FA45C5" w:rsidRPr="00F95362">
        <w:rPr>
          <w:rFonts w:ascii="Times New Roman" w:hAnsi="Times New Roman" w:cs="Times New Roman"/>
          <w:sz w:val="24"/>
          <w:szCs w:val="24"/>
        </w:rPr>
        <w:t xml:space="preserve">e y apellidos del estudiante. </w:t>
      </w:r>
    </w:p>
    <w:p w:rsidR="00FA45C5" w:rsidRPr="00F95362" w:rsidRDefault="00FA45C5" w:rsidP="00F95362">
      <w:pPr>
        <w:pStyle w:val="Prrafodelista"/>
        <w:numPr>
          <w:ilvl w:val="0"/>
          <w:numId w:val="12"/>
        </w:numPr>
        <w:jc w:val="both"/>
        <w:rPr>
          <w:rFonts w:ascii="Times New Roman" w:hAnsi="Times New Roman" w:cs="Times New Roman"/>
          <w:b/>
          <w:sz w:val="24"/>
          <w:szCs w:val="24"/>
        </w:rPr>
      </w:pPr>
      <w:r w:rsidRPr="00F95362">
        <w:rPr>
          <w:rFonts w:ascii="Times New Roman" w:hAnsi="Times New Roman" w:cs="Times New Roman"/>
          <w:sz w:val="24"/>
          <w:szCs w:val="24"/>
        </w:rPr>
        <w:t xml:space="preserve">La calificación. </w:t>
      </w:r>
    </w:p>
    <w:p w:rsidR="00FA45C5" w:rsidRPr="00F95362" w:rsidRDefault="00C62ABF" w:rsidP="00F95362">
      <w:pPr>
        <w:pStyle w:val="Prrafodelista"/>
        <w:numPr>
          <w:ilvl w:val="0"/>
          <w:numId w:val="12"/>
        </w:numPr>
        <w:jc w:val="both"/>
        <w:rPr>
          <w:rFonts w:ascii="Times New Roman" w:hAnsi="Times New Roman" w:cs="Times New Roman"/>
          <w:b/>
          <w:sz w:val="24"/>
          <w:szCs w:val="24"/>
        </w:rPr>
      </w:pPr>
      <w:r w:rsidRPr="00F95362">
        <w:rPr>
          <w:rFonts w:ascii="Times New Roman" w:hAnsi="Times New Roman" w:cs="Times New Roman"/>
          <w:sz w:val="24"/>
          <w:szCs w:val="24"/>
        </w:rPr>
        <w:t>Únicamente en caso de una coincidencia exacta en nombres y apellidos se publicarán cuatro cifras aleatorias de su documento nacional de identidad, número de identidad de extranjero, pasap</w:t>
      </w:r>
      <w:r w:rsidR="00FA45C5" w:rsidRPr="00F95362">
        <w:rPr>
          <w:rFonts w:ascii="Times New Roman" w:hAnsi="Times New Roman" w:cs="Times New Roman"/>
          <w:sz w:val="24"/>
          <w:szCs w:val="24"/>
        </w:rPr>
        <w:t xml:space="preserve">orte o documento equivalente. </w:t>
      </w:r>
    </w:p>
    <w:p w:rsidR="00FA45C5" w:rsidRPr="00F95362" w:rsidRDefault="00C62ABF" w:rsidP="00F95362">
      <w:pPr>
        <w:pStyle w:val="Prrafodelista"/>
        <w:numPr>
          <w:ilvl w:val="0"/>
          <w:numId w:val="12"/>
        </w:numPr>
        <w:jc w:val="both"/>
        <w:rPr>
          <w:rFonts w:ascii="Times New Roman" w:hAnsi="Times New Roman" w:cs="Times New Roman"/>
          <w:b/>
          <w:sz w:val="24"/>
          <w:szCs w:val="24"/>
        </w:rPr>
      </w:pPr>
      <w:r w:rsidRPr="00F95362">
        <w:rPr>
          <w:rFonts w:ascii="Times New Roman" w:hAnsi="Times New Roman" w:cs="Times New Roman"/>
          <w:sz w:val="24"/>
          <w:szCs w:val="24"/>
        </w:rPr>
        <w:t>La publicación únicamente se mantendrá accesible durante el periodo previsto en la normativa para el proceso de revisión mientras transcurre el plazo para presentar reclamaciones, y en las calificaciones definitivas durante el tiempo imprescindible que garantice su conocimien</w:t>
      </w:r>
      <w:r w:rsidR="00FA45C5" w:rsidRPr="00F95362">
        <w:rPr>
          <w:rFonts w:ascii="Times New Roman" w:hAnsi="Times New Roman" w:cs="Times New Roman"/>
          <w:sz w:val="24"/>
          <w:szCs w:val="24"/>
        </w:rPr>
        <w:t xml:space="preserve">to por todos los interesados. </w:t>
      </w:r>
    </w:p>
    <w:p w:rsidR="005A1F72" w:rsidRPr="00F95362" w:rsidRDefault="00C62ABF" w:rsidP="00F95362">
      <w:pPr>
        <w:pStyle w:val="Prrafodelista"/>
        <w:numPr>
          <w:ilvl w:val="0"/>
          <w:numId w:val="12"/>
        </w:numPr>
        <w:jc w:val="both"/>
        <w:rPr>
          <w:rFonts w:ascii="Times New Roman" w:hAnsi="Times New Roman" w:cs="Times New Roman"/>
          <w:b/>
          <w:sz w:val="24"/>
          <w:szCs w:val="24"/>
        </w:rPr>
      </w:pPr>
      <w:r w:rsidRPr="00F95362">
        <w:rPr>
          <w:rFonts w:ascii="Times New Roman" w:hAnsi="Times New Roman" w:cs="Times New Roman"/>
          <w:sz w:val="24"/>
          <w:szCs w:val="24"/>
        </w:rPr>
        <w:lastRenderedPageBreak/>
        <w:t>Se desaconseja la publicación mediante el uso de documentos adjuntados a repositorios en</w:t>
      </w:r>
      <w:r w:rsidR="005A1F72" w:rsidRPr="00F95362">
        <w:rPr>
          <w:rFonts w:ascii="Times New Roman" w:hAnsi="Times New Roman" w:cs="Times New Roman"/>
          <w:sz w:val="24"/>
          <w:szCs w:val="24"/>
        </w:rPr>
        <w:t xml:space="preserve"> el aula como documentos PDF. </w:t>
      </w:r>
    </w:p>
    <w:p w:rsidR="00C62ABF" w:rsidRPr="00F95362" w:rsidRDefault="00C62ABF" w:rsidP="00F95362">
      <w:pPr>
        <w:pStyle w:val="Prrafodelista"/>
        <w:numPr>
          <w:ilvl w:val="0"/>
          <w:numId w:val="12"/>
        </w:numPr>
        <w:jc w:val="both"/>
        <w:rPr>
          <w:rFonts w:ascii="Times New Roman" w:hAnsi="Times New Roman" w:cs="Times New Roman"/>
          <w:b/>
          <w:sz w:val="24"/>
          <w:szCs w:val="24"/>
        </w:rPr>
      </w:pPr>
      <w:r w:rsidRPr="00F95362">
        <w:rPr>
          <w:rFonts w:ascii="Times New Roman" w:hAnsi="Times New Roman" w:cs="Times New Roman"/>
          <w:sz w:val="24"/>
          <w:szCs w:val="24"/>
        </w:rPr>
        <w:t>Resulta conveniente integrar información dirigida a los estudiantes que les indique la finalidad de la publicación y la prohibición expresa de hacer uso para fines diferentes y en particular proceder a la publicación de la información relativa a las calificaciones de otras personas.</w:t>
      </w:r>
    </w:p>
    <w:p w:rsidR="00C62ABF" w:rsidRPr="00F95362" w:rsidRDefault="006B7299" w:rsidP="00F95362">
      <w:pPr>
        <w:jc w:val="both"/>
        <w:rPr>
          <w:rFonts w:ascii="Times New Roman" w:hAnsi="Times New Roman" w:cs="Times New Roman"/>
          <w:sz w:val="24"/>
          <w:szCs w:val="24"/>
        </w:rPr>
      </w:pPr>
      <w:r w:rsidRPr="00F95362">
        <w:rPr>
          <w:rFonts w:ascii="Times New Roman" w:hAnsi="Times New Roman" w:cs="Times New Roman"/>
          <w:sz w:val="24"/>
          <w:szCs w:val="24"/>
        </w:rPr>
        <w:t>Podéis</w:t>
      </w:r>
      <w:r w:rsidR="00DE72B7" w:rsidRPr="00F95362">
        <w:rPr>
          <w:rFonts w:ascii="Times New Roman" w:hAnsi="Times New Roman" w:cs="Times New Roman"/>
          <w:sz w:val="24"/>
          <w:szCs w:val="24"/>
        </w:rPr>
        <w:t xml:space="preserve"> consultar las recomendaciones a este respecto en la página web de la Facultad en </w:t>
      </w:r>
      <w:r w:rsidR="008C1CE3" w:rsidRPr="00F95362">
        <w:rPr>
          <w:rFonts w:ascii="Times New Roman" w:hAnsi="Times New Roman" w:cs="Times New Roman"/>
          <w:sz w:val="24"/>
          <w:szCs w:val="24"/>
        </w:rPr>
        <w:t xml:space="preserve">el siguiente enlace </w:t>
      </w:r>
      <w:hyperlink r:id="rId10" w:history="1">
        <w:r w:rsidR="00DE72B7" w:rsidRPr="00F95362">
          <w:rPr>
            <w:rStyle w:val="Hipervnculo"/>
            <w:rFonts w:ascii="Times New Roman" w:hAnsi="Times New Roman" w:cs="Times New Roman"/>
            <w:sz w:val="24"/>
            <w:szCs w:val="24"/>
          </w:rPr>
          <w:t>https://derecho.ucm.es/datos-personales-y-calificaciones-alumnado-</w:t>
        </w:r>
      </w:hyperlink>
    </w:p>
    <w:p w:rsidR="00102107" w:rsidRPr="00F95362" w:rsidRDefault="00D702AC" w:rsidP="00F95362">
      <w:pPr>
        <w:jc w:val="both"/>
        <w:rPr>
          <w:rFonts w:ascii="Times New Roman" w:hAnsi="Times New Roman" w:cs="Times New Roman"/>
          <w:b/>
          <w:sz w:val="24"/>
          <w:szCs w:val="24"/>
        </w:rPr>
      </w:pPr>
      <w:r w:rsidRPr="00F95362">
        <w:rPr>
          <w:rFonts w:ascii="Times New Roman" w:hAnsi="Times New Roman" w:cs="Times New Roman"/>
          <w:b/>
          <w:sz w:val="24"/>
          <w:szCs w:val="24"/>
        </w:rPr>
        <w:t xml:space="preserve"> VII. </w:t>
      </w:r>
      <w:r w:rsidR="00102107" w:rsidRPr="00F95362">
        <w:rPr>
          <w:rFonts w:ascii="Times New Roman" w:hAnsi="Times New Roman" w:cs="Times New Roman"/>
          <w:b/>
          <w:sz w:val="24"/>
          <w:szCs w:val="24"/>
        </w:rPr>
        <w:t>Revisión y reclamación de calificaciones</w:t>
      </w:r>
    </w:p>
    <w:p w:rsidR="00CD748B" w:rsidRPr="00F95362" w:rsidRDefault="00330137" w:rsidP="00F95362">
      <w:pPr>
        <w:jc w:val="both"/>
        <w:rPr>
          <w:rFonts w:ascii="Times New Roman" w:hAnsi="Times New Roman" w:cs="Times New Roman"/>
          <w:sz w:val="24"/>
          <w:szCs w:val="24"/>
        </w:rPr>
      </w:pPr>
      <w:r w:rsidRPr="00F95362">
        <w:rPr>
          <w:rFonts w:ascii="Times New Roman" w:hAnsi="Times New Roman" w:cs="Times New Roman"/>
          <w:sz w:val="24"/>
          <w:szCs w:val="24"/>
        </w:rPr>
        <w:t>En cualqu</w:t>
      </w:r>
      <w:r w:rsidR="00102107" w:rsidRPr="00F95362">
        <w:rPr>
          <w:rFonts w:ascii="Times New Roman" w:hAnsi="Times New Roman" w:cs="Times New Roman"/>
          <w:sz w:val="24"/>
          <w:szCs w:val="24"/>
        </w:rPr>
        <w:t>ier caso</w:t>
      </w:r>
      <w:r w:rsidRPr="00F95362">
        <w:rPr>
          <w:rFonts w:ascii="Times New Roman" w:hAnsi="Times New Roman" w:cs="Times New Roman"/>
          <w:sz w:val="24"/>
          <w:szCs w:val="24"/>
        </w:rPr>
        <w:t>,</w:t>
      </w:r>
      <w:r w:rsidR="00102107" w:rsidRPr="00F95362">
        <w:rPr>
          <w:rFonts w:ascii="Times New Roman" w:hAnsi="Times New Roman" w:cs="Times New Roman"/>
          <w:sz w:val="24"/>
          <w:szCs w:val="24"/>
        </w:rPr>
        <w:t xml:space="preserve"> el cambio de metodol</w:t>
      </w:r>
      <w:r w:rsidR="004908C8" w:rsidRPr="00F95362">
        <w:rPr>
          <w:rFonts w:ascii="Times New Roman" w:hAnsi="Times New Roman" w:cs="Times New Roman"/>
          <w:sz w:val="24"/>
          <w:szCs w:val="24"/>
        </w:rPr>
        <w:t xml:space="preserve">ogía </w:t>
      </w:r>
      <w:r w:rsidR="00102107" w:rsidRPr="00F95362">
        <w:rPr>
          <w:rFonts w:ascii="Times New Roman" w:hAnsi="Times New Roman" w:cs="Times New Roman"/>
          <w:sz w:val="24"/>
          <w:szCs w:val="24"/>
        </w:rPr>
        <w:t>en la evaluación</w:t>
      </w:r>
      <w:r w:rsidR="00AD0AED" w:rsidRPr="00F95362">
        <w:rPr>
          <w:rFonts w:ascii="Times New Roman" w:hAnsi="Times New Roman" w:cs="Times New Roman"/>
          <w:sz w:val="24"/>
          <w:szCs w:val="24"/>
        </w:rPr>
        <w:t>,</w:t>
      </w:r>
      <w:r w:rsidR="00102107" w:rsidRPr="00F95362">
        <w:rPr>
          <w:rFonts w:ascii="Times New Roman" w:hAnsi="Times New Roman" w:cs="Times New Roman"/>
          <w:sz w:val="24"/>
          <w:szCs w:val="24"/>
        </w:rPr>
        <w:t xml:space="preserve"> impuesto por las actuales y excepcionales </w:t>
      </w:r>
      <w:r w:rsidR="00516C16" w:rsidRPr="00F95362">
        <w:rPr>
          <w:rFonts w:ascii="Times New Roman" w:hAnsi="Times New Roman" w:cs="Times New Roman"/>
          <w:sz w:val="24"/>
          <w:szCs w:val="24"/>
        </w:rPr>
        <w:t>circunstancias</w:t>
      </w:r>
      <w:r w:rsidR="00AD0AED" w:rsidRPr="00F95362">
        <w:rPr>
          <w:rFonts w:ascii="Times New Roman" w:hAnsi="Times New Roman" w:cs="Times New Roman"/>
          <w:sz w:val="24"/>
          <w:szCs w:val="24"/>
        </w:rPr>
        <w:t>,</w:t>
      </w:r>
      <w:r w:rsidR="00102107" w:rsidRPr="00F95362">
        <w:rPr>
          <w:rFonts w:ascii="Times New Roman" w:hAnsi="Times New Roman" w:cs="Times New Roman"/>
          <w:sz w:val="24"/>
          <w:szCs w:val="24"/>
        </w:rPr>
        <w:t xml:space="preserve"> no altera</w:t>
      </w:r>
      <w:r w:rsidR="00F77B96" w:rsidRPr="00F95362">
        <w:rPr>
          <w:rFonts w:ascii="Times New Roman" w:hAnsi="Times New Roman" w:cs="Times New Roman"/>
          <w:sz w:val="24"/>
          <w:szCs w:val="24"/>
        </w:rPr>
        <w:t xml:space="preserve"> los plazos y procedimientos de revisión y reclamación de las calificaciones con las únicas modificaciones ya señaladas de tramitación, audiencia y resolución a distancia.</w:t>
      </w:r>
      <w:r w:rsidR="00CD748B" w:rsidRPr="00F95362">
        <w:rPr>
          <w:rFonts w:ascii="Times New Roman" w:hAnsi="Times New Roman" w:cs="Times New Roman"/>
          <w:sz w:val="24"/>
          <w:szCs w:val="24"/>
        </w:rPr>
        <w:t xml:space="preserve"> </w:t>
      </w:r>
    </w:p>
    <w:p w:rsidR="00F77B96" w:rsidRPr="00F95362" w:rsidRDefault="00CD748B" w:rsidP="00F95362">
      <w:pPr>
        <w:jc w:val="both"/>
        <w:rPr>
          <w:rFonts w:ascii="Times New Roman" w:hAnsi="Times New Roman" w:cs="Times New Roman"/>
          <w:sz w:val="24"/>
          <w:szCs w:val="24"/>
        </w:rPr>
      </w:pPr>
      <w:r w:rsidRPr="00F95362">
        <w:rPr>
          <w:rFonts w:ascii="Times New Roman" w:hAnsi="Times New Roman" w:cs="Times New Roman"/>
          <w:sz w:val="24"/>
          <w:szCs w:val="24"/>
        </w:rPr>
        <w:t>Ahora bien, de la misma manera que los procedimientos de evaluación debían ser adaptados a las necesidades específicas de los estudiantes con diversidad funcional, de la misma forma las revisiones deberán conllevar las adaptaciones metodológicas, temporales y espaciales necesarias, lo que implicará una coordinación a nivel técnico.</w:t>
      </w:r>
    </w:p>
    <w:p w:rsidR="00C05AE1" w:rsidRPr="00F95362" w:rsidRDefault="00C05AE1" w:rsidP="00F95362">
      <w:pPr>
        <w:jc w:val="both"/>
        <w:rPr>
          <w:rFonts w:ascii="Times New Roman" w:hAnsi="Times New Roman" w:cs="Times New Roman"/>
          <w:sz w:val="24"/>
          <w:szCs w:val="24"/>
        </w:rPr>
      </w:pPr>
      <w:r w:rsidRPr="00F95362">
        <w:rPr>
          <w:rFonts w:ascii="Times New Roman" w:hAnsi="Times New Roman" w:cs="Times New Roman"/>
          <w:sz w:val="24"/>
          <w:szCs w:val="24"/>
          <w:shd w:val="clear" w:color="auto" w:fill="FFFFFF"/>
        </w:rPr>
        <w:t>Deberá garantizarse la conservación de la prueba y de los datos personales asociados a la misma, al menos, durante el periodo previsto en la correspondiente normativa académica. Se recomienda la conservación en los espacios virtuales habilitados por las universidades.</w:t>
      </w:r>
    </w:p>
    <w:p w:rsidR="008712EB" w:rsidRPr="00F95362" w:rsidRDefault="006A79F5" w:rsidP="00F95362">
      <w:pPr>
        <w:jc w:val="both"/>
        <w:rPr>
          <w:rFonts w:ascii="Times New Roman" w:hAnsi="Times New Roman" w:cs="Times New Roman"/>
          <w:b/>
          <w:sz w:val="24"/>
          <w:szCs w:val="24"/>
          <w:shd w:val="clear" w:color="auto" w:fill="FFFFFF"/>
        </w:rPr>
      </w:pPr>
      <w:r w:rsidRPr="00F95362">
        <w:rPr>
          <w:rFonts w:ascii="Times New Roman" w:hAnsi="Times New Roman" w:cs="Times New Roman"/>
          <w:b/>
          <w:sz w:val="24"/>
          <w:szCs w:val="24"/>
          <w:shd w:val="clear" w:color="auto" w:fill="FFFFFF"/>
        </w:rPr>
        <w:t>VII</w:t>
      </w:r>
      <w:r w:rsidR="00D702AC" w:rsidRPr="00F95362">
        <w:rPr>
          <w:rFonts w:ascii="Times New Roman" w:hAnsi="Times New Roman" w:cs="Times New Roman"/>
          <w:b/>
          <w:sz w:val="24"/>
          <w:szCs w:val="24"/>
          <w:shd w:val="clear" w:color="auto" w:fill="FFFFFF"/>
        </w:rPr>
        <w:t>I</w:t>
      </w:r>
      <w:r w:rsidRPr="00F95362">
        <w:rPr>
          <w:rFonts w:ascii="Times New Roman" w:hAnsi="Times New Roman" w:cs="Times New Roman"/>
          <w:b/>
          <w:sz w:val="24"/>
          <w:szCs w:val="24"/>
          <w:shd w:val="clear" w:color="auto" w:fill="FFFFFF"/>
        </w:rPr>
        <w:t>. Herramientas disponibles por el profesorado de la Facultad para realizar la evaluación online.</w:t>
      </w:r>
    </w:p>
    <w:p w:rsidR="006A79F5" w:rsidRPr="00F95362" w:rsidRDefault="006A79F5" w:rsidP="00F95362">
      <w:pPr>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rPr>
        <w:t>A través del Campus Virtual se pueden compartir documentos, información, realizar encuestas, tareas, exámenes, etc. También se puede utilizar la </w:t>
      </w:r>
      <w:hyperlink r:id="rId11" w:tooltip="Acceso herramienta de videoconferencia Collaborate" w:history="1">
        <w:r w:rsidRPr="00F95362">
          <w:rPr>
            <w:rStyle w:val="Hipervnculo"/>
            <w:rFonts w:ascii="Times New Roman" w:hAnsi="Times New Roman" w:cs="Times New Roman"/>
            <w:color w:val="0070C0"/>
            <w:sz w:val="24"/>
            <w:szCs w:val="24"/>
          </w:rPr>
          <w:t>herramienta de videoconferencia Collaborate</w:t>
        </w:r>
      </w:hyperlink>
      <w:r w:rsidRPr="00F95362">
        <w:rPr>
          <w:rFonts w:ascii="Times New Roman" w:hAnsi="Times New Roman" w:cs="Times New Roman"/>
          <w:sz w:val="24"/>
          <w:szCs w:val="24"/>
        </w:rPr>
        <w:t xml:space="preserve"> integrada en Moodle para la realización de exámenes orales. Podéis consultar una Guía de uso de Collaborate en el Campus Virtual de la UCM en el siguiente enlace: </w:t>
      </w:r>
      <w:hyperlink r:id="rId12" w:history="1">
        <w:r w:rsidRPr="00F95362">
          <w:rPr>
            <w:rStyle w:val="Hipervnculo"/>
            <w:rFonts w:ascii="Times New Roman" w:hAnsi="Times New Roman" w:cs="Times New Roman"/>
            <w:color w:val="0070C0"/>
            <w:sz w:val="24"/>
            <w:szCs w:val="24"/>
          </w:rPr>
          <w:t>https://ssii.ucm.es/guia-de-collaborate</w:t>
        </w:r>
      </w:hyperlink>
      <w:r w:rsidRPr="00F95362">
        <w:rPr>
          <w:rFonts w:ascii="Times New Roman" w:hAnsi="Times New Roman" w:cs="Times New Roman"/>
          <w:sz w:val="24"/>
          <w:szCs w:val="24"/>
        </w:rPr>
        <w:t>, y también puede verse  un </w:t>
      </w:r>
      <w:hyperlink r:id="rId13" w:history="1">
        <w:r w:rsidRPr="00F95362">
          <w:rPr>
            <w:rStyle w:val="Hipervnculo"/>
            <w:rFonts w:ascii="Times New Roman" w:hAnsi="Times New Roman" w:cs="Times New Roman"/>
            <w:color w:val="0070C0"/>
            <w:sz w:val="24"/>
            <w:szCs w:val="24"/>
          </w:rPr>
          <w:t>video formativo sobre el uso de Collaborate en el campus virtual de la UCM</w:t>
        </w:r>
      </w:hyperlink>
      <w:r w:rsidRPr="00F95362">
        <w:rPr>
          <w:rFonts w:ascii="Times New Roman" w:hAnsi="Times New Roman" w:cs="Times New Roman"/>
          <w:sz w:val="24"/>
          <w:szCs w:val="24"/>
        </w:rPr>
        <w:t> </w:t>
      </w:r>
    </w:p>
    <w:p w:rsidR="006A79F5" w:rsidRDefault="006A79F5" w:rsidP="00F95362">
      <w:pPr>
        <w:jc w:val="both"/>
        <w:rPr>
          <w:rStyle w:val="Hipervnculo"/>
          <w:rFonts w:ascii="Times New Roman" w:hAnsi="Times New Roman" w:cs="Times New Roman"/>
          <w:color w:val="0070C0"/>
          <w:sz w:val="24"/>
          <w:szCs w:val="24"/>
        </w:rPr>
      </w:pPr>
      <w:r w:rsidRPr="00F95362">
        <w:rPr>
          <w:rFonts w:ascii="Times New Roman" w:hAnsi="Times New Roman" w:cs="Times New Roman"/>
          <w:sz w:val="24"/>
          <w:szCs w:val="24"/>
          <w:shd w:val="clear" w:color="auto" w:fill="FFFFFF"/>
        </w:rPr>
        <w:t>A</w:t>
      </w:r>
      <w:r w:rsidR="007F6C98" w:rsidRPr="00F95362">
        <w:rPr>
          <w:rFonts w:ascii="Times New Roman" w:hAnsi="Times New Roman" w:cs="Times New Roman"/>
          <w:sz w:val="24"/>
          <w:szCs w:val="24"/>
          <w:shd w:val="clear" w:color="auto" w:fill="FFFFFF"/>
        </w:rPr>
        <w:t xml:space="preserve"> los efectos de tratar de facilitar</w:t>
      </w:r>
      <w:r w:rsidR="00442C6D" w:rsidRPr="00F95362">
        <w:rPr>
          <w:rFonts w:ascii="Times New Roman" w:hAnsi="Times New Roman" w:cs="Times New Roman"/>
          <w:sz w:val="24"/>
          <w:szCs w:val="24"/>
          <w:shd w:val="clear" w:color="auto" w:fill="FFFFFF"/>
        </w:rPr>
        <w:t xml:space="preserve"> lo más posible</w:t>
      </w:r>
      <w:r w:rsidR="007F6C98" w:rsidRPr="00F95362">
        <w:rPr>
          <w:rFonts w:ascii="Times New Roman" w:hAnsi="Times New Roman" w:cs="Times New Roman"/>
          <w:sz w:val="24"/>
          <w:szCs w:val="24"/>
          <w:shd w:val="clear" w:color="auto" w:fill="FFFFFF"/>
        </w:rPr>
        <w:t xml:space="preserve"> </w:t>
      </w:r>
      <w:r w:rsidR="00442C6D" w:rsidRPr="00F95362">
        <w:rPr>
          <w:rFonts w:ascii="Times New Roman" w:hAnsi="Times New Roman" w:cs="Times New Roman"/>
          <w:sz w:val="24"/>
          <w:szCs w:val="24"/>
          <w:shd w:val="clear" w:color="auto" w:fill="FFFFFF"/>
        </w:rPr>
        <w:t>al profesorado la necesaria transición a l</w:t>
      </w:r>
      <w:r w:rsidR="008712EB" w:rsidRPr="00F95362">
        <w:rPr>
          <w:rFonts w:ascii="Times New Roman" w:hAnsi="Times New Roman" w:cs="Times New Roman"/>
          <w:sz w:val="24"/>
          <w:szCs w:val="24"/>
          <w:shd w:val="clear" w:color="auto" w:fill="FFFFFF"/>
        </w:rPr>
        <w:t xml:space="preserve">a evaluación online que nos toca realizar para esta convocatoria ordinaria junio/julio, indicar que en el enlace </w:t>
      </w:r>
      <w:hyperlink r:id="rId14" w:history="1">
        <w:r w:rsidR="008712EB" w:rsidRPr="00F95362">
          <w:rPr>
            <w:rStyle w:val="Hipervnculo"/>
            <w:rFonts w:ascii="Times New Roman" w:hAnsi="Times New Roman" w:cs="Times New Roman"/>
            <w:color w:val="0070C0"/>
            <w:sz w:val="24"/>
            <w:szCs w:val="24"/>
          </w:rPr>
          <w:t>https://www.ucm.es/faq/moodle/tutoriales-y-manuales</w:t>
        </w:r>
      </w:hyperlink>
      <w:r w:rsidR="008712EB" w:rsidRPr="00F95362">
        <w:rPr>
          <w:rFonts w:ascii="Times New Roman" w:hAnsi="Times New Roman" w:cs="Times New Roman"/>
          <w:sz w:val="24"/>
          <w:szCs w:val="24"/>
          <w:shd w:val="clear" w:color="auto" w:fill="FFFFFF"/>
        </w:rPr>
        <w:t xml:space="preserve"> está disponible toda la información sobre la Plataforma Moodle y sus herramientas</w:t>
      </w:r>
      <w:r w:rsidR="008712EB" w:rsidRPr="00F95362">
        <w:rPr>
          <w:rFonts w:ascii="Times New Roman" w:hAnsi="Times New Roman" w:cs="Times New Roman"/>
          <w:sz w:val="24"/>
          <w:szCs w:val="24"/>
        </w:rPr>
        <w:t>.</w:t>
      </w:r>
      <w:r w:rsidR="00CF6DD5" w:rsidRPr="00F95362">
        <w:rPr>
          <w:rFonts w:ascii="Times New Roman" w:hAnsi="Times New Roman" w:cs="Times New Roman"/>
          <w:sz w:val="24"/>
          <w:szCs w:val="24"/>
        </w:rPr>
        <w:t xml:space="preserve"> En particular</w:t>
      </w:r>
      <w:r w:rsidR="003E0C95" w:rsidRPr="00F95362">
        <w:rPr>
          <w:rFonts w:ascii="Times New Roman" w:hAnsi="Times New Roman" w:cs="Times New Roman"/>
          <w:sz w:val="24"/>
          <w:szCs w:val="24"/>
        </w:rPr>
        <w:t>,</w:t>
      </w:r>
      <w:r w:rsidR="00CF6DD5" w:rsidRPr="00F95362">
        <w:rPr>
          <w:rFonts w:ascii="Times New Roman" w:hAnsi="Times New Roman" w:cs="Times New Roman"/>
          <w:sz w:val="24"/>
          <w:szCs w:val="24"/>
        </w:rPr>
        <w:t xml:space="preserve"> </w:t>
      </w:r>
      <w:r w:rsidR="008D6E16" w:rsidRPr="00F95362">
        <w:rPr>
          <w:rFonts w:ascii="Times New Roman" w:hAnsi="Times New Roman" w:cs="Times New Roman"/>
          <w:sz w:val="24"/>
          <w:szCs w:val="24"/>
        </w:rPr>
        <w:t>podéis</w:t>
      </w:r>
      <w:r w:rsidR="00CF6DD5" w:rsidRPr="00F95362">
        <w:rPr>
          <w:rFonts w:ascii="Times New Roman" w:hAnsi="Times New Roman" w:cs="Times New Roman"/>
          <w:sz w:val="24"/>
          <w:szCs w:val="24"/>
        </w:rPr>
        <w:t xml:space="preserve"> consultar </w:t>
      </w:r>
      <w:r w:rsidR="008D6E16" w:rsidRPr="00F95362">
        <w:rPr>
          <w:rFonts w:ascii="Times New Roman" w:hAnsi="Times New Roman" w:cs="Times New Roman"/>
          <w:sz w:val="24"/>
          <w:szCs w:val="24"/>
        </w:rPr>
        <w:t>video tutoriales</w:t>
      </w:r>
      <w:r w:rsidR="00CF6DD5" w:rsidRPr="00F95362">
        <w:rPr>
          <w:rFonts w:ascii="Times New Roman" w:hAnsi="Times New Roman" w:cs="Times New Roman"/>
          <w:sz w:val="24"/>
          <w:szCs w:val="24"/>
        </w:rPr>
        <w:t xml:space="preserve"> de Moodle</w:t>
      </w:r>
      <w:r w:rsidR="003E0C95" w:rsidRPr="00F95362">
        <w:rPr>
          <w:rFonts w:ascii="Times New Roman" w:hAnsi="Times New Roman" w:cs="Times New Roman"/>
          <w:sz w:val="24"/>
          <w:szCs w:val="24"/>
        </w:rPr>
        <w:t xml:space="preserve"> versión 3.4 (la actual)</w:t>
      </w:r>
      <w:r w:rsidR="00CF6DD5" w:rsidRPr="00F95362">
        <w:rPr>
          <w:rFonts w:ascii="Times New Roman" w:hAnsi="Times New Roman" w:cs="Times New Roman"/>
          <w:sz w:val="24"/>
          <w:szCs w:val="24"/>
        </w:rPr>
        <w:t xml:space="preserve"> en </w:t>
      </w:r>
      <w:hyperlink r:id="rId15" w:history="1">
        <w:r w:rsidR="00CF6DD5" w:rsidRPr="00F95362">
          <w:rPr>
            <w:rStyle w:val="Hipervnculo"/>
            <w:rFonts w:ascii="Times New Roman" w:hAnsi="Times New Roman" w:cs="Times New Roman"/>
            <w:color w:val="0070C0"/>
            <w:sz w:val="24"/>
            <w:szCs w:val="24"/>
          </w:rPr>
          <w:t>https://www.youtube.com/watch?v=hdd-vYnys_4&amp;list=PLyIPUYbAtsFGKPNxPIzuw2kERppaUynOd</w:t>
        </w:r>
      </w:hyperlink>
    </w:p>
    <w:p w:rsidR="000A514D" w:rsidRPr="00772A03" w:rsidRDefault="00772A03" w:rsidP="00F95362">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w:t>
      </w:r>
      <w:r w:rsidRPr="00501D7E">
        <w:rPr>
          <w:rFonts w:ascii="Times New Roman" w:hAnsi="Times New Roman" w:cs="Times New Roman"/>
          <w:sz w:val="24"/>
          <w:szCs w:val="24"/>
          <w:shd w:val="clear" w:color="auto" w:fill="FFFFFF"/>
        </w:rPr>
        <w:t xml:space="preserve">esde el Decanato se ha solicitado formalmente a los servicios informáticos que realicen un video tutorial (o al menos un documento con unas indicaciones básicas y comprensibles) para el uso de las distintas herramientas que el </w:t>
      </w:r>
      <w:r w:rsidRPr="007A417A">
        <w:rPr>
          <w:rFonts w:ascii="Times New Roman" w:hAnsi="Times New Roman" w:cs="Times New Roman"/>
          <w:sz w:val="24"/>
          <w:szCs w:val="24"/>
          <w:shd w:val="clear" w:color="auto" w:fill="FFFFFF"/>
        </w:rPr>
        <w:t>campus virtual permite a los efectos de la necesaria evaluación en línea</w:t>
      </w:r>
      <w:r>
        <w:rPr>
          <w:rFonts w:ascii="Times New Roman" w:hAnsi="Times New Roman" w:cs="Times New Roman"/>
          <w:sz w:val="24"/>
          <w:szCs w:val="24"/>
          <w:shd w:val="clear" w:color="auto" w:fill="FFFFFF"/>
        </w:rPr>
        <w:t xml:space="preserve">. </w:t>
      </w:r>
      <w:r w:rsidRPr="007A417A">
        <w:rPr>
          <w:rFonts w:ascii="Times New Roman" w:hAnsi="Times New Roman" w:cs="Times New Roman"/>
          <w:sz w:val="24"/>
          <w:szCs w:val="24"/>
          <w:shd w:val="clear" w:color="auto" w:fill="FFFFFF"/>
        </w:rPr>
        <w:t xml:space="preserve">En el momento que nos los remitan será reenviado a todo el profesorado a la mayor brevedad posible, además de colgarse de forma permanente en la página web de la Facultad junto con esta </w:t>
      </w:r>
      <w:r w:rsidR="006B7299" w:rsidRPr="007A417A">
        <w:rPr>
          <w:rFonts w:ascii="Times New Roman" w:hAnsi="Times New Roman" w:cs="Times New Roman"/>
          <w:sz w:val="24"/>
          <w:szCs w:val="24"/>
          <w:shd w:val="clear" w:color="auto" w:fill="FFFFFF"/>
        </w:rPr>
        <w:t>Guía</w:t>
      </w:r>
      <w:r w:rsidRPr="007A417A">
        <w:rPr>
          <w:rFonts w:ascii="Times New Roman" w:hAnsi="Times New Roman" w:cs="Times New Roman"/>
          <w:sz w:val="24"/>
          <w:szCs w:val="24"/>
          <w:shd w:val="clear" w:color="auto" w:fill="FFFFFF"/>
        </w:rPr>
        <w:t xml:space="preserve"> en el apartado de Calidad creado al efecto (bajo la </w:t>
      </w:r>
      <w:r w:rsidR="006B7299" w:rsidRPr="007A417A">
        <w:rPr>
          <w:rFonts w:ascii="Times New Roman" w:hAnsi="Times New Roman" w:cs="Times New Roman"/>
          <w:sz w:val="24"/>
          <w:szCs w:val="24"/>
          <w:shd w:val="clear" w:color="auto" w:fill="FFFFFF"/>
        </w:rPr>
        <w:t>denominación</w:t>
      </w:r>
      <w:bookmarkStart w:id="0" w:name="_GoBack"/>
      <w:bookmarkEnd w:id="0"/>
      <w:r w:rsidRPr="007A417A">
        <w:rPr>
          <w:rFonts w:ascii="Times New Roman" w:hAnsi="Times New Roman" w:cs="Times New Roman"/>
          <w:sz w:val="24"/>
          <w:szCs w:val="24"/>
          <w:shd w:val="clear" w:color="auto" w:fill="FFFFFF"/>
        </w:rPr>
        <w:t xml:space="preserve"> “Resoluciones y documentos relevantes sobre </w:t>
      </w:r>
      <w:r w:rsidRPr="007A417A">
        <w:rPr>
          <w:rFonts w:ascii="Times New Roman" w:hAnsi="Times New Roman" w:cs="Times New Roman"/>
          <w:sz w:val="24"/>
          <w:szCs w:val="24"/>
          <w:shd w:val="clear" w:color="auto" w:fill="FFFFFF"/>
        </w:rPr>
        <w:lastRenderedPageBreak/>
        <w:t xml:space="preserve">evaluación online ante la emergencia del Covid-19”): </w:t>
      </w:r>
      <w:hyperlink r:id="rId16" w:history="1">
        <w:r w:rsidRPr="007A417A">
          <w:rPr>
            <w:rStyle w:val="Hipervnculo"/>
            <w:rFonts w:ascii="Times New Roman" w:hAnsi="Times New Roman" w:cs="Times New Roman"/>
            <w:sz w:val="24"/>
            <w:szCs w:val="24"/>
          </w:rPr>
          <w:t>https://derecho.ucm.es/sistema-de-calidad</w:t>
        </w:r>
      </w:hyperlink>
    </w:p>
    <w:p w:rsidR="007F6C98" w:rsidRPr="00F95362" w:rsidRDefault="00035093" w:rsidP="00F95362">
      <w:pPr>
        <w:jc w:val="both"/>
        <w:rPr>
          <w:rFonts w:ascii="Times New Roman" w:hAnsi="Times New Roman" w:cs="Times New Roman"/>
          <w:sz w:val="24"/>
          <w:szCs w:val="24"/>
          <w:shd w:val="clear" w:color="auto" w:fill="FFFFFF"/>
        </w:rPr>
      </w:pPr>
      <w:r w:rsidRPr="00F95362">
        <w:rPr>
          <w:rFonts w:ascii="Times New Roman" w:hAnsi="Times New Roman" w:cs="Times New Roman"/>
          <w:sz w:val="24"/>
          <w:szCs w:val="24"/>
          <w:shd w:val="clear" w:color="auto" w:fill="FFFFFF"/>
        </w:rPr>
        <w:t>Por último, también recordaros que la Fa</w:t>
      </w:r>
      <w:r w:rsidR="007F6C98" w:rsidRPr="00F95362">
        <w:rPr>
          <w:rFonts w:ascii="Times New Roman" w:hAnsi="Times New Roman" w:cs="Times New Roman"/>
          <w:sz w:val="24"/>
          <w:szCs w:val="24"/>
          <w:shd w:val="clear" w:color="auto" w:fill="FFFFFF"/>
        </w:rPr>
        <w:t>c</w:t>
      </w:r>
      <w:r w:rsidRPr="00F95362">
        <w:rPr>
          <w:rFonts w:ascii="Times New Roman" w:hAnsi="Times New Roman" w:cs="Times New Roman"/>
          <w:sz w:val="24"/>
          <w:szCs w:val="24"/>
          <w:shd w:val="clear" w:color="auto" w:fill="FFFFFF"/>
        </w:rPr>
        <w:t>u</w:t>
      </w:r>
      <w:r w:rsidR="007F6C98" w:rsidRPr="00F95362">
        <w:rPr>
          <w:rFonts w:ascii="Times New Roman" w:hAnsi="Times New Roman" w:cs="Times New Roman"/>
          <w:sz w:val="24"/>
          <w:szCs w:val="24"/>
          <w:shd w:val="clear" w:color="auto" w:fill="FFFFFF"/>
        </w:rPr>
        <w:t>ltad cuenta con un Coordinador del Campus Virtual,</w:t>
      </w:r>
      <w:r w:rsidR="00442C6D" w:rsidRPr="00F95362">
        <w:rPr>
          <w:rFonts w:ascii="Times New Roman" w:hAnsi="Times New Roman" w:cs="Times New Roman"/>
          <w:sz w:val="24"/>
          <w:szCs w:val="24"/>
        </w:rPr>
        <w:t xml:space="preserve"> el profesor </w:t>
      </w:r>
      <w:r w:rsidR="00442C6D" w:rsidRPr="00F95362">
        <w:rPr>
          <w:rFonts w:ascii="Times New Roman" w:hAnsi="Times New Roman" w:cs="Times New Roman"/>
          <w:sz w:val="24"/>
          <w:szCs w:val="24"/>
          <w:shd w:val="clear" w:color="auto" w:fill="FFFFFF"/>
        </w:rPr>
        <w:t>Pablo González Saquero</w:t>
      </w:r>
      <w:r w:rsidR="007F6C98" w:rsidRPr="00F95362">
        <w:rPr>
          <w:rFonts w:ascii="Times New Roman" w:hAnsi="Times New Roman" w:cs="Times New Roman"/>
          <w:sz w:val="24"/>
          <w:szCs w:val="24"/>
          <w:shd w:val="clear" w:color="auto" w:fill="FFFFFF"/>
        </w:rPr>
        <w:t xml:space="preserve"> </w:t>
      </w:r>
      <w:r w:rsidR="00442C6D" w:rsidRPr="00F95362">
        <w:rPr>
          <w:rFonts w:ascii="Times New Roman" w:hAnsi="Times New Roman" w:cs="Times New Roman"/>
          <w:sz w:val="24"/>
          <w:szCs w:val="24"/>
          <w:shd w:val="clear" w:color="auto" w:fill="FFFFFF"/>
        </w:rPr>
        <w:t>(</w:t>
      </w:r>
      <w:hyperlink r:id="rId17" w:history="1">
        <w:r w:rsidR="007F6C98" w:rsidRPr="00F95362">
          <w:rPr>
            <w:rStyle w:val="Hipervnculo"/>
            <w:rFonts w:ascii="Times New Roman" w:hAnsi="Times New Roman" w:cs="Times New Roman"/>
            <w:color w:val="auto"/>
            <w:sz w:val="24"/>
            <w:szCs w:val="24"/>
            <w:shd w:val="clear" w:color="auto" w:fill="FFFFFF"/>
          </w:rPr>
          <w:t>pablo.gonzalez@der.ucm.es</w:t>
        </w:r>
      </w:hyperlink>
      <w:r w:rsidR="00442C6D" w:rsidRPr="00F95362">
        <w:rPr>
          <w:rFonts w:ascii="Times New Roman" w:hAnsi="Times New Roman" w:cs="Times New Roman"/>
          <w:sz w:val="24"/>
          <w:szCs w:val="24"/>
          <w:shd w:val="clear" w:color="auto" w:fill="FFFFFF"/>
        </w:rPr>
        <w:t>)</w:t>
      </w:r>
      <w:r w:rsidR="007F6C98" w:rsidRPr="00F95362">
        <w:rPr>
          <w:rFonts w:ascii="Times New Roman" w:hAnsi="Times New Roman" w:cs="Times New Roman"/>
          <w:sz w:val="24"/>
          <w:szCs w:val="24"/>
          <w:shd w:val="clear" w:color="auto" w:fill="FFFFFF"/>
        </w:rPr>
        <w:t xml:space="preserve">, al que podéis acudir si tenéis dudas respecto de esta plataforma. </w:t>
      </w:r>
    </w:p>
    <w:sectPr w:rsidR="007F6C98" w:rsidRPr="00F9536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0538C"/>
    <w:multiLevelType w:val="hybridMultilevel"/>
    <w:tmpl w:val="0BAC31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807DD1"/>
    <w:multiLevelType w:val="hybridMultilevel"/>
    <w:tmpl w:val="289A253E"/>
    <w:lvl w:ilvl="0" w:tplc="4746960E">
      <w:start w:val="1"/>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5635C5F"/>
    <w:multiLevelType w:val="hybridMultilevel"/>
    <w:tmpl w:val="8C18EFB4"/>
    <w:lvl w:ilvl="0" w:tplc="B5609AEA">
      <w:start w:val="1"/>
      <w:numFmt w:val="upperLetter"/>
      <w:lvlText w:val="%1)"/>
      <w:lvlJc w:val="left"/>
      <w:pPr>
        <w:ind w:left="720" w:hanging="360"/>
      </w:pPr>
      <w:rPr>
        <w:rFonts w:asciiTheme="minorHAnsi" w:hAnsiTheme="minorHAnsi" w:cstheme="minorBid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4E017E8"/>
    <w:multiLevelType w:val="hybridMultilevel"/>
    <w:tmpl w:val="195EB49C"/>
    <w:lvl w:ilvl="0" w:tplc="6AAE269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2391430"/>
    <w:multiLevelType w:val="hybridMultilevel"/>
    <w:tmpl w:val="9DE49D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4F75429"/>
    <w:multiLevelType w:val="hybridMultilevel"/>
    <w:tmpl w:val="8968BDF8"/>
    <w:lvl w:ilvl="0" w:tplc="C3B48B1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5FB5881"/>
    <w:multiLevelType w:val="hybridMultilevel"/>
    <w:tmpl w:val="E70EBC74"/>
    <w:lvl w:ilvl="0" w:tplc="79F42334">
      <w:start w:val="6"/>
      <w:numFmt w:val="bullet"/>
      <w:lvlText w:val="-"/>
      <w:lvlJc w:val="left"/>
      <w:pPr>
        <w:ind w:left="1068" w:hanging="360"/>
      </w:pPr>
      <w:rPr>
        <w:rFonts w:ascii="Calibri" w:eastAsiaTheme="minorHAnsi" w:hAnsi="Calibri" w:cs="Calibri" w:hint="default"/>
        <w:b w:val="0"/>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56332122"/>
    <w:multiLevelType w:val="hybridMultilevel"/>
    <w:tmpl w:val="7F1252E0"/>
    <w:lvl w:ilvl="0" w:tplc="35B26E1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749251A"/>
    <w:multiLevelType w:val="hybridMultilevel"/>
    <w:tmpl w:val="30B857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8334630"/>
    <w:multiLevelType w:val="hybridMultilevel"/>
    <w:tmpl w:val="E5D268A6"/>
    <w:lvl w:ilvl="0" w:tplc="B7B63B64">
      <w:start w:val="1"/>
      <w:numFmt w:val="upperLetter"/>
      <w:lvlText w:val="%1)"/>
      <w:lvlJc w:val="left"/>
      <w:pPr>
        <w:ind w:left="720" w:hanging="360"/>
      </w:pPr>
      <w:rPr>
        <w:rFonts w:ascii="Times New Roman" w:hAnsi="Times New Roman" w:cs="Times New Roman" w:hint="default"/>
        <w:b/>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AE2CE3"/>
    <w:multiLevelType w:val="hybridMultilevel"/>
    <w:tmpl w:val="9D98520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6A5513F0"/>
    <w:multiLevelType w:val="hybridMultilevel"/>
    <w:tmpl w:val="0D942CA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E307ACB"/>
    <w:multiLevelType w:val="hybridMultilevel"/>
    <w:tmpl w:val="4F5C16C0"/>
    <w:lvl w:ilvl="0" w:tplc="C3F873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42033A"/>
    <w:multiLevelType w:val="hybridMultilevel"/>
    <w:tmpl w:val="EEE209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D04182"/>
    <w:multiLevelType w:val="hybridMultilevel"/>
    <w:tmpl w:val="357C2258"/>
    <w:lvl w:ilvl="0" w:tplc="F7AE57C2">
      <w:start w:val="1"/>
      <w:numFmt w:val="decimal"/>
      <w:lvlText w:val="%1)"/>
      <w:lvlJc w:val="left"/>
      <w:pPr>
        <w:ind w:left="720" w:hanging="360"/>
      </w:pPr>
      <w:rPr>
        <w:rFonts w:asciiTheme="minorHAnsi" w:hAnsiTheme="minorHAnsi" w:cstheme="minorBid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8CF6888"/>
    <w:multiLevelType w:val="hybridMultilevel"/>
    <w:tmpl w:val="9EA22EB4"/>
    <w:lvl w:ilvl="0" w:tplc="112C16E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3"/>
  </w:num>
  <w:num w:numId="3">
    <w:abstractNumId w:val="11"/>
  </w:num>
  <w:num w:numId="4">
    <w:abstractNumId w:val="12"/>
  </w:num>
  <w:num w:numId="5">
    <w:abstractNumId w:val="2"/>
  </w:num>
  <w:num w:numId="6">
    <w:abstractNumId w:val="0"/>
  </w:num>
  <w:num w:numId="7">
    <w:abstractNumId w:val="15"/>
  </w:num>
  <w:num w:numId="8">
    <w:abstractNumId w:val="14"/>
  </w:num>
  <w:num w:numId="9">
    <w:abstractNumId w:val="10"/>
  </w:num>
  <w:num w:numId="10">
    <w:abstractNumId w:val="9"/>
  </w:num>
  <w:num w:numId="11">
    <w:abstractNumId w:val="5"/>
  </w:num>
  <w:num w:numId="12">
    <w:abstractNumId w:val="6"/>
  </w:num>
  <w:num w:numId="13">
    <w:abstractNumId w:val="13"/>
  </w:num>
  <w:num w:numId="14">
    <w:abstractNumId w:val="7"/>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822"/>
    <w:rsid w:val="0001584E"/>
    <w:rsid w:val="00035093"/>
    <w:rsid w:val="00055822"/>
    <w:rsid w:val="0009771C"/>
    <w:rsid w:val="000A276B"/>
    <w:rsid w:val="000A514D"/>
    <w:rsid w:val="000E6CF5"/>
    <w:rsid w:val="00102107"/>
    <w:rsid w:val="00110914"/>
    <w:rsid w:val="00111106"/>
    <w:rsid w:val="001150E2"/>
    <w:rsid w:val="001433E1"/>
    <w:rsid w:val="00144734"/>
    <w:rsid w:val="00152CC0"/>
    <w:rsid w:val="001619D9"/>
    <w:rsid w:val="00181976"/>
    <w:rsid w:val="00184675"/>
    <w:rsid w:val="001A7521"/>
    <w:rsid w:val="001C6A5D"/>
    <w:rsid w:val="001F57E3"/>
    <w:rsid w:val="00215A27"/>
    <w:rsid w:val="00261B54"/>
    <w:rsid w:val="002B2E85"/>
    <w:rsid w:val="00302575"/>
    <w:rsid w:val="003227C9"/>
    <w:rsid w:val="00330137"/>
    <w:rsid w:val="003449C9"/>
    <w:rsid w:val="0039355A"/>
    <w:rsid w:val="00396B66"/>
    <w:rsid w:val="003A5511"/>
    <w:rsid w:val="003C5FA9"/>
    <w:rsid w:val="003E0C95"/>
    <w:rsid w:val="00411177"/>
    <w:rsid w:val="0042046E"/>
    <w:rsid w:val="00421167"/>
    <w:rsid w:val="00442C6D"/>
    <w:rsid w:val="00483D00"/>
    <w:rsid w:val="004908C8"/>
    <w:rsid w:val="004B5C1D"/>
    <w:rsid w:val="004C3D6A"/>
    <w:rsid w:val="004F2C94"/>
    <w:rsid w:val="004F3144"/>
    <w:rsid w:val="00516C16"/>
    <w:rsid w:val="00526D83"/>
    <w:rsid w:val="005610A8"/>
    <w:rsid w:val="005704E1"/>
    <w:rsid w:val="00597D9D"/>
    <w:rsid w:val="005A1F72"/>
    <w:rsid w:val="005A63A7"/>
    <w:rsid w:val="005C6124"/>
    <w:rsid w:val="00685398"/>
    <w:rsid w:val="006A33F0"/>
    <w:rsid w:val="006A79F5"/>
    <w:rsid w:val="006B7299"/>
    <w:rsid w:val="006C466D"/>
    <w:rsid w:val="006C7AAC"/>
    <w:rsid w:val="006D53E3"/>
    <w:rsid w:val="006D634A"/>
    <w:rsid w:val="006F7F18"/>
    <w:rsid w:val="00720C80"/>
    <w:rsid w:val="00721F40"/>
    <w:rsid w:val="00764BA5"/>
    <w:rsid w:val="00772A03"/>
    <w:rsid w:val="007A2057"/>
    <w:rsid w:val="007A6D36"/>
    <w:rsid w:val="007D0630"/>
    <w:rsid w:val="007D6EAF"/>
    <w:rsid w:val="007E230C"/>
    <w:rsid w:val="007F6C98"/>
    <w:rsid w:val="0080047B"/>
    <w:rsid w:val="00804BBB"/>
    <w:rsid w:val="0083751E"/>
    <w:rsid w:val="008712EB"/>
    <w:rsid w:val="0088467C"/>
    <w:rsid w:val="008C1CE3"/>
    <w:rsid w:val="008D6E16"/>
    <w:rsid w:val="00907551"/>
    <w:rsid w:val="009159DE"/>
    <w:rsid w:val="00943AF8"/>
    <w:rsid w:val="00972284"/>
    <w:rsid w:val="0097332C"/>
    <w:rsid w:val="009C30EB"/>
    <w:rsid w:val="009C6B7C"/>
    <w:rsid w:val="00A0263B"/>
    <w:rsid w:val="00A174D3"/>
    <w:rsid w:val="00A240BC"/>
    <w:rsid w:val="00A26DB4"/>
    <w:rsid w:val="00A36771"/>
    <w:rsid w:val="00A44C31"/>
    <w:rsid w:val="00AB1AD0"/>
    <w:rsid w:val="00AB3481"/>
    <w:rsid w:val="00AB375F"/>
    <w:rsid w:val="00AD0AED"/>
    <w:rsid w:val="00AF1E6B"/>
    <w:rsid w:val="00B80A42"/>
    <w:rsid w:val="00BA57BB"/>
    <w:rsid w:val="00BB11E7"/>
    <w:rsid w:val="00BD0107"/>
    <w:rsid w:val="00C03353"/>
    <w:rsid w:val="00C05AE1"/>
    <w:rsid w:val="00C1628C"/>
    <w:rsid w:val="00C62877"/>
    <w:rsid w:val="00C62ABF"/>
    <w:rsid w:val="00CB193E"/>
    <w:rsid w:val="00CB7E29"/>
    <w:rsid w:val="00CC5BF5"/>
    <w:rsid w:val="00CD4495"/>
    <w:rsid w:val="00CD748B"/>
    <w:rsid w:val="00CF6DD5"/>
    <w:rsid w:val="00CF7B79"/>
    <w:rsid w:val="00D12D8D"/>
    <w:rsid w:val="00D702AC"/>
    <w:rsid w:val="00D8482A"/>
    <w:rsid w:val="00D851C9"/>
    <w:rsid w:val="00D92E94"/>
    <w:rsid w:val="00DE72B7"/>
    <w:rsid w:val="00DF0F7F"/>
    <w:rsid w:val="00DF19C0"/>
    <w:rsid w:val="00E054F5"/>
    <w:rsid w:val="00E16F66"/>
    <w:rsid w:val="00E90FC4"/>
    <w:rsid w:val="00EA4E49"/>
    <w:rsid w:val="00EB42DF"/>
    <w:rsid w:val="00F26922"/>
    <w:rsid w:val="00F44073"/>
    <w:rsid w:val="00F737ED"/>
    <w:rsid w:val="00F74D53"/>
    <w:rsid w:val="00F75867"/>
    <w:rsid w:val="00F77B96"/>
    <w:rsid w:val="00F95362"/>
    <w:rsid w:val="00FA45C5"/>
    <w:rsid w:val="00FF7A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DC84B-1D2A-4E05-9C94-CB0187234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il">
    <w:name w:val="il"/>
    <w:basedOn w:val="Fuentedeprrafopredeter"/>
    <w:rsid w:val="00C1628C"/>
  </w:style>
  <w:style w:type="paragraph" w:styleId="Prrafodelista">
    <w:name w:val="List Paragraph"/>
    <w:basedOn w:val="Normal"/>
    <w:uiPriority w:val="34"/>
    <w:qFormat/>
    <w:rsid w:val="00CB193E"/>
    <w:pPr>
      <w:ind w:left="720"/>
      <w:contextualSpacing/>
    </w:pPr>
  </w:style>
  <w:style w:type="character" w:styleId="Hipervnculo">
    <w:name w:val="Hyperlink"/>
    <w:basedOn w:val="Fuentedeprrafopredeter"/>
    <w:uiPriority w:val="99"/>
    <w:unhideWhenUsed/>
    <w:rsid w:val="007F6C98"/>
    <w:rPr>
      <w:color w:val="0563C1" w:themeColor="hyperlink"/>
      <w:u w:val="single"/>
    </w:rPr>
  </w:style>
  <w:style w:type="paragraph" w:styleId="NormalWeb">
    <w:name w:val="Normal (Web)"/>
    <w:basedOn w:val="Normal"/>
    <w:uiPriority w:val="99"/>
    <w:semiHidden/>
    <w:unhideWhenUsed/>
    <w:rsid w:val="008712E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8712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529122">
      <w:bodyDiv w:val="1"/>
      <w:marLeft w:val="0"/>
      <w:marRight w:val="0"/>
      <w:marTop w:val="0"/>
      <w:marBottom w:val="0"/>
      <w:divBdr>
        <w:top w:val="none" w:sz="0" w:space="0" w:color="auto"/>
        <w:left w:val="none" w:sz="0" w:space="0" w:color="auto"/>
        <w:bottom w:val="none" w:sz="0" w:space="0" w:color="auto"/>
        <w:right w:val="none" w:sz="0" w:space="0" w:color="auto"/>
      </w:divBdr>
      <w:divsChild>
        <w:div w:id="1355381692">
          <w:marLeft w:val="0"/>
          <w:marRight w:val="0"/>
          <w:marTop w:val="0"/>
          <w:marBottom w:val="0"/>
          <w:divBdr>
            <w:top w:val="none" w:sz="0" w:space="0" w:color="auto"/>
            <w:left w:val="none" w:sz="0" w:space="0" w:color="auto"/>
            <w:bottom w:val="none" w:sz="0" w:space="0" w:color="auto"/>
            <w:right w:val="none" w:sz="0" w:space="0" w:color="auto"/>
          </w:divBdr>
        </w:div>
        <w:div w:id="1987926021">
          <w:marLeft w:val="0"/>
          <w:marRight w:val="0"/>
          <w:marTop w:val="0"/>
          <w:marBottom w:val="0"/>
          <w:divBdr>
            <w:top w:val="none" w:sz="0" w:space="0" w:color="auto"/>
            <w:left w:val="none" w:sz="0" w:space="0" w:color="auto"/>
            <w:bottom w:val="none" w:sz="0" w:space="0" w:color="auto"/>
            <w:right w:val="none" w:sz="0" w:space="0" w:color="auto"/>
          </w:divBdr>
        </w:div>
        <w:div w:id="1794053622">
          <w:marLeft w:val="0"/>
          <w:marRight w:val="0"/>
          <w:marTop w:val="0"/>
          <w:marBottom w:val="0"/>
          <w:divBdr>
            <w:top w:val="none" w:sz="0" w:space="0" w:color="auto"/>
            <w:left w:val="none" w:sz="0" w:space="0" w:color="auto"/>
            <w:bottom w:val="none" w:sz="0" w:space="0" w:color="auto"/>
            <w:right w:val="none" w:sz="0" w:space="0" w:color="auto"/>
          </w:divBdr>
        </w:div>
        <w:div w:id="234821542">
          <w:marLeft w:val="0"/>
          <w:marRight w:val="0"/>
          <w:marTop w:val="0"/>
          <w:marBottom w:val="0"/>
          <w:divBdr>
            <w:top w:val="none" w:sz="0" w:space="0" w:color="auto"/>
            <w:left w:val="none" w:sz="0" w:space="0" w:color="auto"/>
            <w:bottom w:val="none" w:sz="0" w:space="0" w:color="auto"/>
            <w:right w:val="none" w:sz="0" w:space="0" w:color="auto"/>
          </w:divBdr>
        </w:div>
        <w:div w:id="1024092922">
          <w:marLeft w:val="0"/>
          <w:marRight w:val="0"/>
          <w:marTop w:val="0"/>
          <w:marBottom w:val="0"/>
          <w:divBdr>
            <w:top w:val="none" w:sz="0" w:space="0" w:color="auto"/>
            <w:left w:val="none" w:sz="0" w:space="0" w:color="auto"/>
            <w:bottom w:val="none" w:sz="0" w:space="0" w:color="auto"/>
            <w:right w:val="none" w:sz="0" w:space="0" w:color="auto"/>
          </w:divBdr>
        </w:div>
      </w:divsChild>
    </w:div>
    <w:div w:id="1584679111">
      <w:bodyDiv w:val="1"/>
      <w:marLeft w:val="0"/>
      <w:marRight w:val="0"/>
      <w:marTop w:val="0"/>
      <w:marBottom w:val="0"/>
      <w:divBdr>
        <w:top w:val="none" w:sz="0" w:space="0" w:color="auto"/>
        <w:left w:val="none" w:sz="0" w:space="0" w:color="auto"/>
        <w:bottom w:val="none" w:sz="0" w:space="0" w:color="auto"/>
        <w:right w:val="none" w:sz="0" w:space="0" w:color="auto"/>
      </w:divBdr>
    </w:div>
    <w:div w:id="211027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m.es/politica-de-proteccion-de-datos-personales/" TargetMode="External"/><Relationship Id="rId13" Type="http://schemas.openxmlformats.org/officeDocument/2006/relationships/hyperlink" Target="https://youtu.be/7gDAgPOpIy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recho.ucm.es/file/informe-procedimientos-evaluacio%C4%9Bn-no-presencial-crue-16-04-2020-3" TargetMode="External"/><Relationship Id="rId12" Type="http://schemas.openxmlformats.org/officeDocument/2006/relationships/hyperlink" Target="https://ssii.ucm.es/guia-de-collaborate" TargetMode="External"/><Relationship Id="rId17" Type="http://schemas.openxmlformats.org/officeDocument/2006/relationships/hyperlink" Target="mailto:pablo.gonzalez@der.ucm.es" TargetMode="External"/><Relationship Id="rId2" Type="http://schemas.openxmlformats.org/officeDocument/2006/relationships/numbering" Target="numbering.xml"/><Relationship Id="rId16" Type="http://schemas.openxmlformats.org/officeDocument/2006/relationships/hyperlink" Target="https://derecho.ucm.es/sistema-de-calidad" TargetMode="External"/><Relationship Id="rId1" Type="http://schemas.openxmlformats.org/officeDocument/2006/relationships/customXml" Target="../customXml/item1.xml"/><Relationship Id="rId6" Type="http://schemas.openxmlformats.org/officeDocument/2006/relationships/hyperlink" Target="https://derecho.ucm.es/sistema-de-calidad" TargetMode="External"/><Relationship Id="rId11" Type="http://schemas.openxmlformats.org/officeDocument/2006/relationships/hyperlink" Target="https://www.ucm.es/faq/collaborate-videoconferencia/" TargetMode="External"/><Relationship Id="rId5" Type="http://schemas.openxmlformats.org/officeDocument/2006/relationships/webSettings" Target="webSettings.xml"/><Relationship Id="rId15" Type="http://schemas.openxmlformats.org/officeDocument/2006/relationships/hyperlink" Target="https://www.youtube.com/watch?v=hdd-vYnys_4&amp;list=PLyIPUYbAtsFGKPNxPIzuw2kERppaUynOd" TargetMode="External"/><Relationship Id="rId10" Type="http://schemas.openxmlformats.org/officeDocument/2006/relationships/hyperlink" Target="https://derecho.ucm.es/datos-personales-y-calificaciones-alumnad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erecho.ucm.es/datos-personales-y-evaluacion-online-" TargetMode="External"/><Relationship Id="rId14" Type="http://schemas.openxmlformats.org/officeDocument/2006/relationships/hyperlink" Target="https://www.ucm.es/faq/moodle/tutoriales-y-manu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D3E09-A6DC-44FA-B40A-5CD55791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4918</Words>
  <Characters>27054</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15</cp:revision>
  <dcterms:created xsi:type="dcterms:W3CDTF">2020-04-20T14:15:00Z</dcterms:created>
  <dcterms:modified xsi:type="dcterms:W3CDTF">2020-04-21T09:12:00Z</dcterms:modified>
</cp:coreProperties>
</file>