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14:paraId="0C1DC5F0" w14:textId="77777777" w:rsidTr="00D17A1A">
        <w:tc>
          <w:tcPr>
            <w:tcW w:w="2972" w:type="dxa"/>
            <w:vMerge w:val="restart"/>
          </w:tcPr>
          <w:p w14:paraId="147979FA" w14:textId="77777777" w:rsidR="00D17A1A" w:rsidRPr="008A396B" w:rsidRDefault="00D17A1A" w:rsidP="008A396B"/>
          <w:p w14:paraId="13491E66" w14:textId="77777777" w:rsidR="000F12D8" w:rsidRDefault="000F12D8">
            <w:pPr>
              <w:spacing w:line="240" w:lineRule="auto"/>
              <w:jc w:val="center"/>
            </w:pPr>
          </w:p>
          <w:p w14:paraId="771FF9D5" w14:textId="77777777" w:rsidR="00D17A1A" w:rsidRDefault="00D17A1A">
            <w:pPr>
              <w:spacing w:line="240" w:lineRule="auto"/>
              <w:jc w:val="center"/>
            </w:pPr>
          </w:p>
          <w:p w14:paraId="20C044DC" w14:textId="77777777"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14:paraId="0B1E75BB" w14:textId="77777777"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  <w:p w14:paraId="2A973730" w14:textId="77777777" w:rsidR="002D325F" w:rsidRDefault="002D325F">
            <w:pPr>
              <w:spacing w:line="240" w:lineRule="auto"/>
              <w:jc w:val="center"/>
            </w:pPr>
          </w:p>
          <w:p w14:paraId="062D0562" w14:textId="77777777" w:rsidR="002D325F" w:rsidRDefault="002D325F">
            <w:pPr>
              <w:spacing w:line="240" w:lineRule="auto"/>
              <w:jc w:val="center"/>
            </w:pPr>
          </w:p>
          <w:p w14:paraId="08342505" w14:textId="77777777" w:rsidR="002D325F" w:rsidRDefault="002D325F">
            <w:pPr>
              <w:spacing w:line="240" w:lineRule="auto"/>
              <w:jc w:val="center"/>
            </w:pPr>
          </w:p>
          <w:p w14:paraId="537CEEEE" w14:textId="77777777" w:rsidR="002D325F" w:rsidRDefault="002D325F">
            <w:pPr>
              <w:spacing w:line="240" w:lineRule="auto"/>
              <w:jc w:val="center"/>
            </w:pPr>
          </w:p>
          <w:p w14:paraId="7AE7108D" w14:textId="77777777" w:rsidR="002D325F" w:rsidRDefault="002D325F">
            <w:pPr>
              <w:spacing w:line="240" w:lineRule="auto"/>
              <w:jc w:val="center"/>
            </w:pPr>
          </w:p>
        </w:tc>
        <w:tc>
          <w:tcPr>
            <w:tcW w:w="5522" w:type="dxa"/>
            <w:hideMark/>
          </w:tcPr>
          <w:p w14:paraId="0D72E73D" w14:textId="4014B676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NOMBRE</w:t>
            </w:r>
            <w:r w:rsidR="008A396B">
              <w:rPr>
                <w:color w:val="002060"/>
              </w:rPr>
              <w:t>: María García Velasco</w:t>
            </w:r>
          </w:p>
        </w:tc>
      </w:tr>
      <w:tr w:rsidR="00D17A1A" w14:paraId="744829C7" w14:textId="77777777" w:rsidTr="00D17A1A">
        <w:tc>
          <w:tcPr>
            <w:tcW w:w="2972" w:type="dxa"/>
            <w:vMerge/>
            <w:vAlign w:val="center"/>
            <w:hideMark/>
          </w:tcPr>
          <w:p w14:paraId="6D3F3332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2C9BE90C" w14:textId="2A791471" w:rsidR="00D17A1A" w:rsidRDefault="0050232C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CATEGORÍA ACADÉMICA</w:t>
            </w:r>
            <w:r w:rsidR="008A396B">
              <w:rPr>
                <w:color w:val="002060"/>
              </w:rPr>
              <w:t>: PDI laboral</w:t>
            </w:r>
          </w:p>
        </w:tc>
      </w:tr>
      <w:tr w:rsidR="00D17A1A" w14:paraId="366BD12A" w14:textId="77777777" w:rsidTr="00D17A1A">
        <w:tc>
          <w:tcPr>
            <w:tcW w:w="2972" w:type="dxa"/>
            <w:vMerge/>
            <w:vAlign w:val="center"/>
            <w:hideMark/>
          </w:tcPr>
          <w:p w14:paraId="0F77AEE2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7D7CC3AD" w14:textId="3E6D4FD5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DEPARTAMENTO</w:t>
            </w:r>
            <w:r w:rsidR="008A396B">
              <w:rPr>
                <w:color w:val="002060"/>
              </w:rPr>
              <w:t>: Medicina Legal, Psiquiatría y Patología</w:t>
            </w:r>
          </w:p>
        </w:tc>
      </w:tr>
      <w:tr w:rsidR="00D17A1A" w14:paraId="67E0DF1E" w14:textId="77777777" w:rsidTr="00D17A1A">
        <w:tc>
          <w:tcPr>
            <w:tcW w:w="2972" w:type="dxa"/>
            <w:vMerge/>
            <w:vAlign w:val="center"/>
            <w:hideMark/>
          </w:tcPr>
          <w:p w14:paraId="614401E9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090A36B1" w14:textId="4E23C6D3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  <w:r w:rsidR="008A396B">
              <w:rPr>
                <w:color w:val="002060"/>
              </w:rPr>
              <w:t>: 110</w:t>
            </w:r>
          </w:p>
        </w:tc>
      </w:tr>
      <w:tr w:rsidR="00D17A1A" w14:paraId="76609E5B" w14:textId="77777777" w:rsidTr="00D17A1A">
        <w:tc>
          <w:tcPr>
            <w:tcW w:w="2972" w:type="dxa"/>
            <w:vMerge/>
            <w:vAlign w:val="center"/>
            <w:hideMark/>
          </w:tcPr>
          <w:p w14:paraId="38DC724B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7C196C67" w14:textId="4AFCD8F6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TELÉFONO</w:t>
            </w:r>
            <w:r w:rsidR="008A396B">
              <w:rPr>
                <w:color w:val="002060"/>
              </w:rPr>
              <w:t>: 91 394 1468</w:t>
            </w:r>
          </w:p>
        </w:tc>
      </w:tr>
      <w:tr w:rsidR="00D17A1A" w14:paraId="28FE0D8B" w14:textId="77777777" w:rsidTr="00D17A1A">
        <w:tc>
          <w:tcPr>
            <w:tcW w:w="2972" w:type="dxa"/>
            <w:vMerge/>
            <w:vAlign w:val="center"/>
            <w:hideMark/>
          </w:tcPr>
          <w:p w14:paraId="73A7FB79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13F8029D" w14:textId="77777777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MAIL</w:t>
            </w:r>
          </w:p>
          <w:p w14:paraId="0E6738E3" w14:textId="133BCBDA" w:rsidR="008A396B" w:rsidRDefault="008A396B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mgarci83@ucm.es</w:t>
            </w:r>
          </w:p>
        </w:tc>
      </w:tr>
      <w:tr w:rsidR="000C273A" w14:paraId="0B3361D7" w14:textId="77777777" w:rsidTr="002D325F">
        <w:tc>
          <w:tcPr>
            <w:tcW w:w="2972" w:type="dxa"/>
            <w:hideMark/>
          </w:tcPr>
          <w:p w14:paraId="355A665D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</w:tcPr>
          <w:p w14:paraId="2527FF23" w14:textId="5EDC4B98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Doctora </w:t>
            </w:r>
            <w:r w:rsidRPr="00AE06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en Antropología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(especialidad Antropología Física)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Programa del Posgrado en Antropología, Facultad de Filosofía y Letras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FFyL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)/ Instituto de Investigaciones Antropológicas (IIA), Universidad Nacional Autónoma de México (UNAM). Ciudad Universitaria, México.</w:t>
            </w:r>
            <w:r w:rsidR="000333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Junio de 2019.</w:t>
            </w:r>
          </w:p>
          <w:p w14:paraId="0A73A514" w14:textId="77777777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90AF0F" w14:textId="64D51D92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Maestr</w:t>
            </w:r>
            <w:r w:rsidRPr="00AE06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en Antropología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(especialidad Antropología Física)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Programa de Posgrado en Antropología, Facultad de Filosofía y Letras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FFyL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)/ Instituto de Investigaciones Antropológicas (IIA), Universidad Nacional Autónoma de México (UNAM). Ciudad Universitaria, México. </w:t>
            </w:r>
            <w:r w:rsidR="00033389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eptiembre de 2014.</w:t>
            </w:r>
          </w:p>
          <w:p w14:paraId="76988E2A" w14:textId="77777777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92D88B" w14:textId="77777777" w:rsidR="00A616E8" w:rsidRPr="0041094B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r w:rsidRPr="003B5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Diploma de Estudios Avanzados (D.E.A)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Reconocimiento de la suficiencia investigadora en el área de conocimiento de Antropología Social. Programa de Doctorado Antropología de Iberoamérica. Universidad de Valladolid. Julio de 2009.</w:t>
            </w:r>
          </w:p>
          <w:p w14:paraId="7D8A2CED" w14:textId="77777777" w:rsidR="00A616E8" w:rsidRPr="0041094B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EA7789" w14:textId="77777777" w:rsidR="00A616E8" w:rsidRPr="0041094B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7C627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E06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Licenciatura en Ciencias Biológicas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con especialidad en bioquímica, genética molecular y biología humana. Universidad de León (España). Septiembre 2007.</w:t>
            </w:r>
          </w:p>
          <w:p w14:paraId="5E4B561C" w14:textId="77777777" w:rsidR="002D325F" w:rsidRDefault="002D325F" w:rsidP="00A616E8">
            <w:pPr>
              <w:spacing w:line="240" w:lineRule="auto"/>
              <w:jc w:val="both"/>
            </w:pPr>
          </w:p>
        </w:tc>
      </w:tr>
      <w:tr w:rsidR="000C273A" w14:paraId="1B2F4C06" w14:textId="77777777" w:rsidTr="00D17A1A">
        <w:tc>
          <w:tcPr>
            <w:tcW w:w="2972" w:type="dxa"/>
            <w:hideMark/>
          </w:tcPr>
          <w:p w14:paraId="4D3D3DA3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14:paraId="0D639608" w14:textId="77777777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1E9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C1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Personal docente e Investigador (PDI)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Escuela de Medicina Legal. Departamento de Medicina Legal, Psiquiatría y Patología. Facultad de Medicina. Universidad Complutense de Madrid (España). Febrero 2022- actualidad.</w:t>
            </w:r>
          </w:p>
          <w:p w14:paraId="407F6489" w14:textId="77777777" w:rsidR="00A616E8" w:rsidRPr="0041094B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40AC04" w14:textId="77777777" w:rsidR="00A616E8" w:rsidRPr="0041094B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  <w:r w:rsidRPr="00AE06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Asesora científica 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 el área de Antropología Forense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Laboratorio de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Antropología y Odontología Forense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Licenciatura en Ciencia Forense. Facultad de Medicina. Universidad Nacional Autónoma de México.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Marzo 2019- diciembre 2020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61403E6" w14:textId="77777777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E65E81" w14:textId="77777777" w:rsidR="00A616E8" w:rsidRPr="0041094B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r w:rsidRPr="00AE06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Antropóloga física en el proyecto </w:t>
            </w:r>
            <w:proofErr w:type="spellStart"/>
            <w:r w:rsidRPr="00AE06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Northern</w:t>
            </w:r>
            <w:proofErr w:type="spellEnd"/>
            <w:r w:rsidRPr="00AE06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AE06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Basin</w:t>
            </w:r>
            <w:proofErr w:type="spellEnd"/>
            <w:r w:rsidRPr="00AE06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AE06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Mexico</w:t>
            </w:r>
            <w:proofErr w:type="spellEnd"/>
            <w:r w:rsidRPr="00AE06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AE06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Historical</w:t>
            </w:r>
            <w:proofErr w:type="spellEnd"/>
            <w:r w:rsidRPr="00AE06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AE06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Ecological</w:t>
            </w:r>
            <w:proofErr w:type="spellEnd"/>
            <w:r w:rsidRPr="00AE060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Proyect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>. ASU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(Arizona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University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>-UNAM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(Universidad Nacional Autónoma de México)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>. Dir. Dr. Christoph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er T.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Morehart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2012- 2020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78C44D6E" w14:textId="77777777" w:rsidR="00A616E8" w:rsidRPr="0041094B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DB7B9C" w14:textId="77777777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  <w:r w:rsidRPr="00AE06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Antropóloga física asociada A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en el Programa de Arqueología Urbana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(PAU) 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>del Museo Templo Mayor (INAH).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Ciudad de México.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2013- 2014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52F4FA33" w14:textId="77777777" w:rsidR="002D325F" w:rsidRDefault="002D325F" w:rsidP="00A616E8">
            <w:pPr>
              <w:spacing w:line="240" w:lineRule="auto"/>
            </w:pPr>
          </w:p>
        </w:tc>
      </w:tr>
      <w:tr w:rsidR="000C273A" w14:paraId="65F9D8CD" w14:textId="77777777" w:rsidTr="002D325F">
        <w:tc>
          <w:tcPr>
            <w:tcW w:w="2972" w:type="dxa"/>
            <w:hideMark/>
          </w:tcPr>
          <w:p w14:paraId="00843F53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Docencia</w:t>
            </w:r>
          </w:p>
        </w:tc>
        <w:tc>
          <w:tcPr>
            <w:tcW w:w="5522" w:type="dxa"/>
          </w:tcPr>
          <w:p w14:paraId="4F16EE51" w14:textId="076E34F5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072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Profesora en la asignatura</w:t>
            </w:r>
            <w:r w:rsidRPr="00DF3A2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Recursos, Organismos e Instituciones de Protección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Máster en Gestión de Desastres. Universidad Complutense de Madrid. 202</w:t>
            </w:r>
            <w:r w:rsidR="007E2E9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- 2023. </w:t>
            </w:r>
          </w:p>
          <w:p w14:paraId="3DC18241" w14:textId="77777777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3AEBDE5" w14:textId="50888D0B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CD5FE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Profesora en la asignatura </w:t>
            </w:r>
            <w:r w:rsidRPr="00CD5FE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Identificación Humana en Grandes Catástrofes y Conflictos Armados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Grado en Medicina. Departamento de Medicina Legal, Psiquiatría y Patología. Universidad Complutense de Madrid. Curso 2022- 202</w:t>
            </w:r>
            <w:r w:rsidR="00AE78C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21B7E292" w14:textId="77777777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7BAF7E" w14:textId="56106A9A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Profesora en la asignatura </w:t>
            </w:r>
            <w:r w:rsidRPr="00CD5FE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Nutrición a lo largo de la historia. Somos lo que comemos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Grado en Nutrición Humana y Dietética. Facultad de Medicina. Departamento de Medicina Legal, Psiquiatría y Patología. Universidad Complutense de Madrid. Curso 2022-2022</w:t>
            </w:r>
            <w:r w:rsidR="00AE78C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72082DF1" w14:textId="77777777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ED76718" w14:textId="1DF134F6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Profesora en la asignatura </w:t>
            </w:r>
            <w:r w:rsidRPr="00CD5FE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Evolución Corporal y Humana. La Huella Eterna del Esfuerzo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Grado en Terapia Ocupacional. Facultad de Medicina. Departamento de Medicina legal, Psiquiatría y Patología. Universidad Complutense de Madrid. Curso 2022- 202</w:t>
            </w:r>
            <w:r w:rsidR="00AE78C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5BCA31AB" w14:textId="77777777" w:rsidR="00AE78CC" w:rsidRDefault="00AE78CC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9AD6F6" w14:textId="18427AF9" w:rsidR="00A616E8" w:rsidRDefault="00AE78CC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5. Profesora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en la asignatura</w:t>
            </w:r>
            <w:r w:rsidRPr="00DF3A2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Coordinación en la Respuesta tras un Desastre.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Máster en Gestión de Desastres. Universidad Complutense de Madrid. Curso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7D7BAEC5" w14:textId="77777777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E2D787" w14:textId="2AF829EE" w:rsidR="00AE78CC" w:rsidRDefault="00AE78CC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Profesora en el </w:t>
            </w:r>
            <w:r w:rsidRPr="00AE78C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Curso de Capacitación en Antropología y Odontología Forense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Escuela de Medicina Legal. Facultad de Medicina. Universidad Complutense de Madrid.</w:t>
            </w:r>
          </w:p>
          <w:p w14:paraId="36E99D9D" w14:textId="77777777" w:rsidR="00AE78CC" w:rsidRDefault="00AE78CC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CECB58E" w14:textId="6F143BCA" w:rsidR="00A616E8" w:rsidRDefault="00AE78CC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A616E8" w:rsidRPr="00174EC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A61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616E8" w:rsidRPr="00CD5F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Profesora titular de asignatura</w:t>
            </w:r>
            <w:r w:rsidR="00A616E8" w:rsidRPr="00174EC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A616E8" w:rsidRPr="007976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Paleopatología.</w:t>
            </w:r>
            <w:r w:rsidR="00A61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Licenciatura en Antropología. Centro de Estudios Antropológicos. Facultad de Ciencias Políticas y Sociales. Universidad Nacional Autónoma de México.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2020- </w:t>
            </w:r>
            <w:r w:rsidR="00A616E8">
              <w:rPr>
                <w:rFonts w:ascii="Times New Roman" w:eastAsia="Times New Roman" w:hAnsi="Times New Roman" w:cs="Times New Roman"/>
                <w:sz w:val="24"/>
                <w:szCs w:val="24"/>
              </w:rPr>
              <w:t>2021.</w:t>
            </w:r>
          </w:p>
          <w:p w14:paraId="6FFDB0F8" w14:textId="77777777" w:rsidR="00A616E8" w:rsidRPr="0041094B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7B169F" w14:textId="5A599ED8" w:rsidR="00A616E8" w:rsidRDefault="00AE78CC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A61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A616E8" w:rsidRPr="00FC2A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Profesora titular de asignatura</w:t>
            </w:r>
            <w:r w:rsidR="00A61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A616E8" w:rsidRPr="00161C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Prehistoria: Dispersión y desarrollo Cultural</w:t>
            </w:r>
            <w:r w:rsidR="00A616E8">
              <w:rPr>
                <w:rFonts w:ascii="Times New Roman" w:eastAsia="Times New Roman" w:hAnsi="Times New Roman" w:cs="Times New Roman"/>
                <w:sz w:val="24"/>
                <w:szCs w:val="24"/>
              </w:rPr>
              <w:t>. Licenciatura en Antropología. Centro de Estudios Antropológicos. Facultad de Ciencias Políticas y Sociales. Universidad Nacional Autónoma de México.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19-2020</w:t>
            </w:r>
            <w:r w:rsidR="00A61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771FCDC4" w14:textId="77777777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E020BD4" w14:textId="310E148B" w:rsidR="00A616E8" w:rsidRPr="0041094B" w:rsidRDefault="00AE78CC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A616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A616E8" w:rsidRPr="00FC2A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Profesora invitada</w:t>
            </w:r>
            <w:r w:rsidR="00A616E8"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en la estancia </w:t>
            </w:r>
            <w:proofErr w:type="spellStart"/>
            <w:r w:rsidR="00A616E8"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>inter-semestral</w:t>
            </w:r>
            <w:proofErr w:type="spellEnd"/>
            <w:r w:rsidR="00A616E8"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r w:rsidR="00A616E8" w:rsidRPr="00161C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Odontología forense</w:t>
            </w:r>
            <w:r w:rsidR="00A616E8"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en la Licenciatura en Ciencia Forense. Facultad de Medicina. Universidad Nacional Autónoma de México. 4- 27 de junio de 2019.</w:t>
            </w:r>
          </w:p>
          <w:p w14:paraId="0F8CB7C8" w14:textId="77777777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733F7C" w14:textId="1D2DF199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AE78C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FC2A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Profesora invitada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en el curso de </w:t>
            </w:r>
            <w:r w:rsidRPr="00161C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Antropología Molecular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en el Programa de Maestría en Ciencias Genómicas. Universidad Autónoma de México. Curso de Fundamentos de Antropología. </w:t>
            </w:r>
            <w:r w:rsidR="00AE78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2016-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2019.</w:t>
            </w:r>
          </w:p>
          <w:p w14:paraId="0BE76151" w14:textId="77777777" w:rsidR="00A616E8" w:rsidRPr="0041094B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68D1A1F" w14:textId="069A4284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 </w:t>
            </w:r>
            <w:r w:rsidRPr="00FC2A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Profesora titular de asignatura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161C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Evolución Humana y diversidad Cultural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>. Licenciatura en Antropología. Centro de Estudios Antropológicos. Facultad de Ciencias Políticas y Sociales. Universidad 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acional Autónoma de México. 2019.</w:t>
            </w:r>
          </w:p>
          <w:p w14:paraId="2E2FEBDB" w14:textId="77777777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780D2B" w14:textId="4BDBC8CB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13. </w:t>
            </w:r>
            <w:r w:rsidRPr="00FC2A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Profesora titular de asignatura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6B5B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Bases Generales de Identificación Forense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Licenciatura en Criminalística.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Universidad Insurgentes. Plantel Tlalpan (Ciudad de México). 2018.</w:t>
            </w:r>
          </w:p>
          <w:p w14:paraId="3B9E17F1" w14:textId="77777777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0952FD" w14:textId="49B2E1D2" w:rsidR="00A616E8" w:rsidRPr="0041094B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14. </w:t>
            </w:r>
            <w:r w:rsidRPr="00FC2A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Profesora titular de asignatura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7976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Curso Intensivo de Antropología Forense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Licenciatura en Criminalística. Universidad Insurgentes. Plantel Tlalpan (Ciudad de México). 2018.</w:t>
            </w:r>
          </w:p>
          <w:p w14:paraId="6FC196F6" w14:textId="77777777" w:rsidR="00A616E8" w:rsidRPr="0041094B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0C96083" w14:textId="77777777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 </w:t>
            </w:r>
            <w:r w:rsidRPr="00FC2A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Profesora adjunta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161C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Prehistoria: Dispersión y Desarrollo Cultural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>. Licenciatura en Antropología. Centro de Estudios Antropológicos. Facultad de Ciencias Políticas y Sociales. Universidad Nacional Autónoma de México. 2017- 2018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Duración: 4 horas semanales, agosto- enero.</w:t>
            </w:r>
          </w:p>
          <w:p w14:paraId="7888793F" w14:textId="77777777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A0693D" w14:textId="77777777" w:rsidR="00A616E8" w:rsidRPr="0041094B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16. </w:t>
            </w:r>
            <w:r w:rsidRPr="00FC2A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Profesora adjunta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161C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Evolución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61C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Humana y Diversidad Cultural.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Licenciatura en Antropología. Centro de Estudios Antropológicos. Facultad de Ciencias Políticas y Sociales. Universidad Nacional Autónoma de México. 2017- 2018.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Duración: 4 horas semanales, febrero- julio.</w:t>
            </w:r>
          </w:p>
          <w:p w14:paraId="0CDD2DBE" w14:textId="77777777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3079E3" w14:textId="5C73E4D0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AE78C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FC2A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Profesora invitada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para impartir el taller “El lenguaje de los huesos” dentro de la serie de conferencias </w:t>
            </w:r>
            <w:r w:rsidRPr="00161C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Perspectivas </w:t>
            </w:r>
            <w:proofErr w:type="spellStart"/>
            <w:r w:rsidRPr="00161C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antropofísicas</w:t>
            </w:r>
            <w:proofErr w:type="spellEnd"/>
            <w:r w:rsidRPr="00161C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de los estudios sobre pueblos </w:t>
            </w:r>
            <w:proofErr w:type="spellStart"/>
            <w:r w:rsidRPr="00161C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otopames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Centro de Estudios Antropológicos. Facultad de Ciencias Políticas y Sociales. Universidad Autónoma de México. 26 de octubre de 2016.</w:t>
            </w:r>
          </w:p>
          <w:p w14:paraId="0AC0C539" w14:textId="77777777" w:rsidR="00A616E8" w:rsidRDefault="00A616E8" w:rsidP="00A616E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3C6BA1" w14:textId="77777777" w:rsidR="002D325F" w:rsidRDefault="002D325F" w:rsidP="00AE78CC">
            <w:pPr>
              <w:spacing w:line="276" w:lineRule="auto"/>
              <w:jc w:val="both"/>
            </w:pPr>
          </w:p>
        </w:tc>
      </w:tr>
      <w:tr w:rsidR="000C273A" w:rsidRPr="00033389" w14:paraId="196F393C" w14:textId="77777777" w:rsidTr="00D17A1A">
        <w:tc>
          <w:tcPr>
            <w:tcW w:w="2972" w:type="dxa"/>
            <w:hideMark/>
          </w:tcPr>
          <w:p w14:paraId="212C7AD2" w14:textId="12132E40" w:rsidR="000C273A" w:rsidRDefault="00AE78CC">
            <w:pPr>
              <w:spacing w:line="240" w:lineRule="auto"/>
            </w:pPr>
            <w:r>
              <w:rPr>
                <w:color w:val="002060"/>
              </w:rPr>
              <w:lastRenderedPageBreak/>
              <w:t>Publicaciones</w:t>
            </w:r>
          </w:p>
        </w:tc>
        <w:tc>
          <w:tcPr>
            <w:tcW w:w="5522" w:type="dxa"/>
          </w:tcPr>
          <w:p w14:paraId="7BBAC920" w14:textId="77777777" w:rsidR="00033389" w:rsidRPr="00A55CB2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  <w:r w:rsidRPr="00A55C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E060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Artículos en revistas</w:t>
            </w:r>
          </w:p>
          <w:p w14:paraId="47C2C0F1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70C22F" w14:textId="77777777" w:rsidR="00033389" w:rsidRP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10607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Villoria Rojas, C.; Mata Tutor, P.;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Labajo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González, E.; Perea Pérez, B.; Santiago Sáez, A.; </w:t>
            </w:r>
            <w:r w:rsidRPr="00BA3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García Velasco, 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Mansour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C. y Benito Sánchez, M. (2023). </w:t>
            </w:r>
            <w:r w:rsidRPr="00BA31D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The Identi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fied Skeletal Collection of the School of Legal Medicine: a contemporary osteological collection housed in Universidad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Complutense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Madrid, Spain.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International Journal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Of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Legal Medicine.</w:t>
            </w:r>
            <w:r w:rsidRPr="00033389">
              <w:rPr>
                <w:lang w:val="en-US"/>
              </w:rPr>
              <w:t xml:space="preserve"> </w:t>
            </w:r>
            <w:hyperlink r:id="rId8" w:history="1">
              <w:r w:rsidRPr="00BA31D5">
                <w:rPr>
                  <w:rStyle w:val="Hipervnculo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https://doi.org/10.1016/j.legalmed.2021.101868</w:t>
              </w:r>
            </w:hyperlink>
          </w:p>
          <w:p w14:paraId="21D63661" w14:textId="77777777" w:rsidR="00033389" w:rsidRP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14:paraId="31F0EEA5" w14:textId="77777777" w:rsidR="00033389" w:rsidRPr="006B5BB5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>A. Meza-Peñ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aloza, F. Zertuche</w:t>
            </w:r>
            <w:r w:rsidRPr="001852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 M. García-Velasco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 C. </w:t>
            </w:r>
            <w:proofErr w:type="spellStart"/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>Morehart</w:t>
            </w:r>
            <w:proofErr w:type="spellEnd"/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B5B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(2019). A non-metric traits study of skulls from </w:t>
            </w:r>
            <w:proofErr w:type="spellStart"/>
            <w:r w:rsidRPr="006B5B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Epiclassic</w:t>
            </w:r>
            <w:proofErr w:type="spellEnd"/>
            <w:r w:rsidRPr="006B5B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B5B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Xaltocan</w:t>
            </w:r>
            <w:proofErr w:type="spellEnd"/>
            <w:r w:rsidRPr="006B5B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in relation to other Mesoamerican cultures. </w:t>
            </w:r>
            <w:r w:rsidRPr="006B5BB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Journal of Archaeological Science: Reports</w:t>
            </w:r>
            <w:r w:rsidRPr="006B5B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, 23: 559-566. </w:t>
            </w:r>
            <w:hyperlink r:id="rId9" w:tgtFrame="_blank" w:tooltip="Persistent link using digital object identifier" w:history="1">
              <w:r w:rsidRPr="006B5BB5">
                <w:rPr>
                  <w:rStyle w:val="Hipervnculo"/>
                  <w:rFonts w:ascii="Times New Roman" w:hAnsi="Times New Roman" w:cs="Times New Roman"/>
                  <w:sz w:val="24"/>
                  <w:szCs w:val="24"/>
                  <w:lang w:val="en-GB"/>
                </w:rPr>
                <w:t>https://doi.org/10.1016/j.jasrep.2018.11.031</w:t>
              </w:r>
            </w:hyperlink>
          </w:p>
          <w:p w14:paraId="7E3DE1A9" w14:textId="77777777" w:rsidR="00033389" w:rsidRPr="00520AF7" w:rsidRDefault="00033389" w:rsidP="00033389">
            <w:pPr>
              <w:tabs>
                <w:tab w:val="left" w:pos="49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Arodi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Farrera, </w:t>
            </w:r>
            <w:r w:rsidRPr="001852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María García Velasco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 María Villanueva. </w:t>
            </w:r>
            <w:r w:rsidRPr="006B5B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(2016). Quantitative assessment of the facial features of a Mexican population dataset. </w:t>
            </w:r>
            <w:proofErr w:type="spellStart"/>
            <w:r w:rsidRPr="00520A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Forensic</w:t>
            </w:r>
            <w:proofErr w:type="spellEnd"/>
            <w:r w:rsidRPr="00520A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520A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Science</w:t>
            </w:r>
            <w:proofErr w:type="spellEnd"/>
            <w:r w:rsidRPr="00520A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0A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International </w:t>
            </w:r>
            <w:r w:rsidRPr="00520AF7">
              <w:rPr>
                <w:rFonts w:ascii="Times New Roman" w:eastAsia="Times New Roman" w:hAnsi="Times New Roman" w:cs="Times New Roman"/>
                <w:sz w:val="24"/>
                <w:szCs w:val="24"/>
              </w:rPr>
              <w:t>2016.</w:t>
            </w:r>
            <w:r w:rsidRPr="00520A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520AF7">
              <w:rPr>
                <w:rFonts w:ascii="Times New Roman" w:eastAsia="Times New Roman" w:hAnsi="Times New Roman" w:cs="Times New Roman"/>
                <w:color w:val="316C9D"/>
                <w:sz w:val="24"/>
                <w:szCs w:val="24"/>
                <w:u w:val="single"/>
              </w:rPr>
              <w:t>doi:10.1016/j.forsciint</w:t>
            </w:r>
            <w:proofErr w:type="gramEnd"/>
            <w:r w:rsidRPr="00520AF7">
              <w:rPr>
                <w:rFonts w:ascii="Times New Roman" w:eastAsia="Times New Roman" w:hAnsi="Times New Roman" w:cs="Times New Roman"/>
                <w:color w:val="316C9D"/>
                <w:sz w:val="24"/>
                <w:szCs w:val="24"/>
                <w:u w:val="single"/>
              </w:rPr>
              <w:t>.2016.02.046</w:t>
            </w:r>
            <w:r w:rsidRPr="00520A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270719AA" w14:textId="77777777" w:rsidR="00033389" w:rsidRDefault="00033389" w:rsidP="00033389">
            <w:pPr>
              <w:pStyle w:val="Prrafodelista"/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6705F9B" w14:textId="77777777" w:rsidR="00033389" w:rsidRPr="00D775C7" w:rsidRDefault="00033389" w:rsidP="000333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  <w:r w:rsidRPr="00520A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Félix Jesús de Paz, Cristina Rueda, Mercedes Barbosa, </w:t>
            </w:r>
            <w:r w:rsidRPr="002302B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María García Vela</w:t>
            </w:r>
            <w:r w:rsidRPr="001867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sco</w:t>
            </w:r>
            <w:r w:rsidRPr="00520A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Juan Francisco Pastor. </w:t>
            </w:r>
            <w:r w:rsidRPr="0003338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(2012). Biometry and Statistical Analysis of the Styloid Process. </w:t>
            </w:r>
            <w:r w:rsidRPr="0003338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>The anatomical record</w:t>
            </w:r>
            <w:r w:rsidRPr="0003338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295(5): 742-7. </w:t>
            </w:r>
            <w:hyperlink r:id="rId10" w:history="1">
              <w:r w:rsidRPr="00D775C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s-ES"/>
                </w:rPr>
                <w:t>https://doi.org/10.1002/ar.22452</w:t>
              </w:r>
            </w:hyperlink>
          </w:p>
          <w:p w14:paraId="301096C6" w14:textId="77777777" w:rsidR="00033389" w:rsidRDefault="00033389" w:rsidP="00033389">
            <w:pPr>
              <w:pStyle w:val="Prrafodelista"/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774FF20" w14:textId="77777777" w:rsidR="00033389" w:rsidRDefault="00033389" w:rsidP="00033389">
            <w:pPr>
              <w:tabs>
                <w:tab w:val="left" w:pos="503"/>
              </w:tabs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9E752C">
              <w:rPr>
                <w:rFonts w:ascii="Times New Roman" w:eastAsia="Times New Roman" w:hAnsi="Times New Roman" w:cs="Times New Roman"/>
                <w:sz w:val="24"/>
                <w:szCs w:val="24"/>
              </w:rPr>
              <w:t>5. Pastor, J.F.,</w:t>
            </w:r>
            <w:r w:rsidRPr="009E75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E75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Barbosa, M., de Paz, F.J., </w:t>
            </w:r>
            <w:r w:rsidRPr="009E75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García, M</w:t>
            </w:r>
            <w:r w:rsidRPr="009E75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y E. Ferrero (2011). </w:t>
            </w:r>
            <w:bookmarkStart w:id="0" w:name="_Hlk114493520"/>
            <w:r w:rsidRPr="006B5B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Functional and comparative study of lingual papillae in four species of bear (Ursidae) by scanning electron microscopy</w:t>
            </w:r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6B5B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bookmarkStart w:id="1" w:name="_Hlk114493541"/>
            <w:r w:rsidRPr="006B5BB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Microscopy research and technique</w:t>
            </w:r>
            <w:r w:rsidRPr="006B5B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r w:rsidRPr="006B5B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74(10): 910-9. https://</w:t>
            </w:r>
            <w:r w:rsidRPr="006B5BB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GB"/>
              </w:rPr>
              <w:t>doi: 10.1002/jemt.20975</w:t>
            </w:r>
            <w:bookmarkEnd w:id="1"/>
          </w:p>
          <w:p w14:paraId="2E6C3642" w14:textId="77777777" w:rsidR="00033389" w:rsidRPr="006B5BB5" w:rsidRDefault="00033389" w:rsidP="00033389">
            <w:pPr>
              <w:pStyle w:val="Prrafodelista"/>
              <w:tabs>
                <w:tab w:val="left" w:pos="8453"/>
              </w:tabs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14:paraId="086A4E55" w14:textId="77777777" w:rsidR="00033389" w:rsidRPr="00D6640A" w:rsidRDefault="00033389" w:rsidP="00033389">
            <w:pPr>
              <w:tabs>
                <w:tab w:val="left" w:pos="525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338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6. F.J. de Paz, J.F. Pastor, J.A. Gil, M. Barbosa, M. De la Iglesia y </w:t>
            </w:r>
            <w:r w:rsidRPr="00033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M. García</w:t>
            </w:r>
            <w:r w:rsidRPr="000333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GB"/>
              </w:rPr>
              <w:t xml:space="preserve"> </w:t>
            </w:r>
            <w:r w:rsidRPr="000333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Velasco</w:t>
            </w:r>
            <w:r w:rsidRPr="0003338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(2007) </w:t>
            </w:r>
            <w:bookmarkStart w:id="2" w:name="_Hlk114493653"/>
            <w:r w:rsidRPr="0003338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 case of bilateral polydactyly in the grey kangaroo (</w:t>
            </w:r>
            <w:r w:rsidRPr="0003338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Macropus giganteus</w:t>
            </w:r>
            <w:r w:rsidRPr="0003338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). </w:t>
            </w:r>
            <w:proofErr w:type="spellStart"/>
            <w:r w:rsidRPr="00520A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European</w:t>
            </w:r>
            <w:proofErr w:type="spellEnd"/>
            <w:r w:rsidRPr="00520A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520A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Journal</w:t>
            </w:r>
            <w:proofErr w:type="spellEnd"/>
            <w:r w:rsidRPr="00520A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520A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of</w:t>
            </w:r>
            <w:proofErr w:type="spellEnd"/>
            <w:r w:rsidRPr="00520A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20A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Anatomy</w:t>
            </w:r>
            <w:proofErr w:type="spellEnd"/>
            <w:r w:rsidRPr="00520A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11(3): 189-191</w:t>
            </w:r>
            <w:bookmarkEnd w:id="2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714BC9E0" w14:textId="77777777" w:rsidR="00033389" w:rsidRDefault="00033389" w:rsidP="00033389">
            <w:pPr>
              <w:pStyle w:val="Prrafodelista"/>
              <w:tabs>
                <w:tab w:val="left" w:pos="8453"/>
              </w:tabs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8C7CA8" w14:textId="77777777" w:rsidR="00033389" w:rsidRPr="00C76EE6" w:rsidRDefault="00033389" w:rsidP="00033389">
            <w:pPr>
              <w:pStyle w:val="Prrafodelista"/>
              <w:tabs>
                <w:tab w:val="left" w:pos="8453"/>
              </w:tabs>
              <w:ind w:lef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C76E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2. Libros</w:t>
            </w:r>
          </w:p>
          <w:p w14:paraId="1BA5CCC8" w14:textId="77777777" w:rsidR="00033389" w:rsidRDefault="00033389" w:rsidP="00033389">
            <w:pPr>
              <w:pStyle w:val="Prrafodelista"/>
              <w:tabs>
                <w:tab w:val="left" w:pos="8453"/>
              </w:tabs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1CB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Ivet Gil- Chavarría y </w:t>
            </w:r>
            <w:r w:rsidRPr="00A61C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María García Velasco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(2022). </w:t>
            </w:r>
            <w:r w:rsidRPr="00A61CB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Guía para la Valoración judicial de la prueba pericial en materia de Odontología Forense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ISBN 978-607-8615-81-0</w:t>
            </w:r>
          </w:p>
          <w:p w14:paraId="6148B4C4" w14:textId="77777777" w:rsidR="00240029" w:rsidRDefault="00240029" w:rsidP="00033389">
            <w:pPr>
              <w:pStyle w:val="Prrafodelista"/>
              <w:tabs>
                <w:tab w:val="left" w:pos="8453"/>
              </w:tabs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2ADD039" w14:textId="77777777" w:rsidR="00033389" w:rsidRPr="00D6640A" w:rsidRDefault="00033389" w:rsidP="00033389">
            <w:pPr>
              <w:pStyle w:val="Prrafodelista"/>
              <w:tabs>
                <w:tab w:val="left" w:pos="8453"/>
              </w:tabs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1A040F" w14:textId="77777777" w:rsidR="00033389" w:rsidRDefault="00033389" w:rsidP="00033389">
            <w:pPr>
              <w:pStyle w:val="Prrafodelista"/>
              <w:tabs>
                <w:tab w:val="left" w:pos="8453"/>
              </w:tabs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 w:rsidRPr="002A12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AE060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Capítulos en libros</w:t>
            </w:r>
          </w:p>
          <w:p w14:paraId="7E1A75C2" w14:textId="77777777" w:rsidR="00033389" w:rsidRDefault="00033389" w:rsidP="00033389">
            <w:pPr>
              <w:pStyle w:val="Prrafodelista"/>
              <w:tabs>
                <w:tab w:val="left" w:pos="8453"/>
              </w:tabs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58248A29" w14:textId="77777777" w:rsidR="00033389" w:rsidRPr="00C91D40" w:rsidRDefault="00033389" w:rsidP="00033389">
            <w:pPr>
              <w:pStyle w:val="Prrafodelista"/>
              <w:tabs>
                <w:tab w:val="left" w:pos="8453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Pr="00C91D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María García Velasco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(2021). La Morfometría Geométrica 3D y su aplicación en la craneometría. Una propuesta metodológica. En Carlos Serrano Sánchez y Ana Julia Aguirre Samudio (eds.) </w:t>
            </w:r>
            <w:r w:rsidRPr="00161C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El legado de Juan Comas en la Antropología Física Mexicana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 A</w:t>
            </w:r>
            <w:r w:rsidRPr="00161C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los cuarenta años de su fallecimiento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pp. 79-96. ISBN 978-607-30-4621-3.</w:t>
            </w:r>
          </w:p>
          <w:p w14:paraId="0CD53C50" w14:textId="77777777" w:rsidR="00033389" w:rsidRDefault="00033389" w:rsidP="00033389">
            <w:pPr>
              <w:pStyle w:val="Prrafodelista"/>
              <w:tabs>
                <w:tab w:val="left" w:pos="8453"/>
              </w:tabs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776E60" w14:textId="77777777" w:rsidR="00033389" w:rsidRPr="006E6679" w:rsidRDefault="00033389" w:rsidP="00033389">
            <w:pPr>
              <w:tabs>
                <w:tab w:val="left" w:pos="49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10FF2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852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María García Velasco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>, Lorena Vázquez Vallín y Fe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rnando Orduña Gómez. (2019) </w:t>
            </w:r>
            <w:r w:rsidRPr="00520AF7">
              <w:rPr>
                <w:rFonts w:ascii="Times New Roman" w:eastAsia="Times New Roman" w:hAnsi="Times New Roman" w:cs="Times New Roman"/>
                <w:sz w:val="24"/>
                <w:szCs w:val="24"/>
              </w:rPr>
              <w:t>Una ofrenda de vértebras cervicales en el juego de pelota de Tenochtitlan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4109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En Leonardo López Lujan y Ximena Chávez Balderas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coords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.) </w:t>
            </w:r>
            <w:r w:rsidRPr="006E667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Al pie del Templo Mayor de Tenochtitlan: Estudios en honor de Eduardo Matos Moctezuma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Vol. II, pp.161-177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ISBN 978-607-72-4336-6</w:t>
            </w:r>
          </w:p>
          <w:p w14:paraId="5FD2443F" w14:textId="77777777" w:rsidR="00033389" w:rsidRPr="00AE4F12" w:rsidRDefault="00033389" w:rsidP="00033389">
            <w:pPr>
              <w:pStyle w:val="Prrafodelista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209109F8" w14:textId="77777777" w:rsidR="00033389" w:rsidRPr="00520AF7" w:rsidRDefault="00033389" w:rsidP="00033389">
            <w:pPr>
              <w:tabs>
                <w:tab w:val="left" w:pos="49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Rocío Berenice Jiménez González y </w:t>
            </w:r>
            <w:r w:rsidRPr="001852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María García Velasco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(2019). Las ofrendas 157 y 159 del Templo Mayor de Tenochtitlan. En Leonardo López Lujan y Ximena Chávez Balderas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coords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.) </w:t>
            </w:r>
            <w:r w:rsidRPr="006E667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Al pie del Templo Mayor de Tenochtitlan: Estudios en honor de Eduardo Matos Moctezuma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Vol. II, pp.61-85</w:t>
            </w:r>
            <w:r w:rsidRPr="0041094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773823D7" w14:textId="77777777" w:rsidR="00033389" w:rsidRDefault="00033389" w:rsidP="00033389">
            <w:pPr>
              <w:pStyle w:val="Prrafodelista"/>
              <w:tabs>
                <w:tab w:val="left" w:pos="8453"/>
              </w:tabs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C3EA83" w14:textId="77777777" w:rsidR="00033389" w:rsidRDefault="00033389" w:rsidP="00033389">
            <w:pPr>
              <w:pStyle w:val="Prrafodelista"/>
              <w:tabs>
                <w:tab w:val="left" w:pos="8453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Juan Francisco Pastor Vázquez, Mercedes Barbosa cachorro, Félix Jesús de Paz Fernández, </w:t>
            </w:r>
            <w:r w:rsidRPr="00D524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María García Velasco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Eva ferrero Infestas, Beatriz Gutiérrez Reguera, Rosario Esteban Casado, Antonio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Cortejoso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Hernández y Eduardo Arroyo Pardo (2011). Estudio antropológico y paleopatológico de los restos óseos humanos hallados en la intervención arqueológica. “Cuando los muertos nos hablan”. En Fundación del Patrimonio Histórico de Castilla y León (Eds.).</w:t>
            </w:r>
            <w:r w:rsidRPr="00D5244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La iglesia de San Esteban de Cuéllar, Segovia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pp. 106-114. ISBN 978-84-938328-0-3.</w:t>
            </w:r>
          </w:p>
          <w:p w14:paraId="13B22BC6" w14:textId="77777777" w:rsidR="00033389" w:rsidRDefault="00033389" w:rsidP="00033389">
            <w:pPr>
              <w:pStyle w:val="Prrafodelista"/>
              <w:tabs>
                <w:tab w:val="left" w:pos="8453"/>
              </w:tabs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5583D5" w14:textId="77777777" w:rsidR="00240029" w:rsidRDefault="00240029" w:rsidP="00033389">
            <w:pPr>
              <w:pStyle w:val="Prrafodelista"/>
              <w:tabs>
                <w:tab w:val="left" w:pos="8453"/>
              </w:tabs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A71D1FA" w14:textId="77777777" w:rsidR="00AE78CC" w:rsidRDefault="00AE78CC" w:rsidP="00033389">
            <w:pPr>
              <w:pStyle w:val="Prrafodelista"/>
              <w:tabs>
                <w:tab w:val="left" w:pos="8453"/>
              </w:tabs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45FD0F" w14:textId="77777777" w:rsidR="00033389" w:rsidRPr="00582AD7" w:rsidRDefault="00033389" w:rsidP="00033389">
            <w:pPr>
              <w:pStyle w:val="Prrafodelista"/>
              <w:tabs>
                <w:tab w:val="left" w:pos="8453"/>
              </w:tabs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  <w:r w:rsidRPr="008E74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582AD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Ponencias en memorias</w:t>
            </w:r>
          </w:p>
          <w:p w14:paraId="5909EFC8" w14:textId="77777777" w:rsidR="00033389" w:rsidRDefault="00033389" w:rsidP="00033389">
            <w:pPr>
              <w:pStyle w:val="Prrafodelista"/>
              <w:tabs>
                <w:tab w:val="left" w:pos="8453"/>
              </w:tabs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40A27F" w14:textId="77777777" w:rsidR="00033389" w:rsidRPr="00520AF7" w:rsidRDefault="00033389" w:rsidP="00033389">
            <w:pPr>
              <w:tabs>
                <w:tab w:val="left" w:pos="518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010FF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E74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 Velasco, 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y Ferrero, E. (2011). </w:t>
            </w:r>
            <w:r w:rsidRPr="00520AF7">
              <w:rPr>
                <w:rFonts w:ascii="Times New Roman" w:eastAsia="Times New Roman" w:hAnsi="Times New Roman" w:cs="Times New Roman"/>
                <w:sz w:val="24"/>
                <w:szCs w:val="24"/>
              </w:rPr>
              <w:t>Estudio antropológico de los restos óseos hallados en la excavación arqueológica del Alto de San Pedro (Quintanilla-Vivar, Burgos)</w:t>
            </w:r>
            <w:r w:rsidRPr="00520A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20A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Actas de las II Jornadas de Jóvenes en Investigación Arqueológica, JIA</w:t>
            </w:r>
            <w:r w:rsidRPr="00520A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2009,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Vol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2, pp. 837-840. ISBN 978-84-7956-094-2</w:t>
            </w:r>
          </w:p>
          <w:p w14:paraId="63A6CFFB" w14:textId="77777777" w:rsidR="00033389" w:rsidRDefault="00033389" w:rsidP="00033389">
            <w:pPr>
              <w:pStyle w:val="Prrafodelista"/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185B51D" w14:textId="77777777" w:rsidR="00033389" w:rsidRPr="00520AF7" w:rsidRDefault="00033389" w:rsidP="00033389">
            <w:pPr>
              <w:tabs>
                <w:tab w:val="left" w:pos="518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010FF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García Velasco, M.,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Ferrero, E., Barbosa, M., de Paz, F.J., Gutiérrez, B. y Pastor, J.F. (2009). </w:t>
            </w:r>
            <w:r w:rsidRPr="00520AF7">
              <w:rPr>
                <w:rFonts w:ascii="Times New Roman" w:eastAsia="Times New Roman" w:hAnsi="Times New Roman" w:cs="Times New Roman"/>
                <w:sz w:val="24"/>
                <w:szCs w:val="24"/>
              </w:rPr>
              <w:t>Estudio antropológico y paleopatológico de los restos humanos hallados en la intervención arqueológica de la iglesia de San Esteban de Cuellar (Segovia</w:t>
            </w:r>
            <w:r w:rsidRPr="00520A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En Esperanza Gutiérrez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Redomero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Ángeles Sánchez Andrés y Virginia Galera Olmo (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Coords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.) </w:t>
            </w:r>
            <w:r w:rsidRPr="00520A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Diversidad humana y antropología</w:t>
            </w:r>
            <w:r w:rsidRPr="00520A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20A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aplicada. XVI Congreso de la SEAF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2009.</w:t>
            </w:r>
          </w:p>
          <w:p w14:paraId="5181E6B6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page3"/>
            <w:bookmarkEnd w:id="3"/>
          </w:p>
          <w:p w14:paraId="6DAE9BB9" w14:textId="77777777" w:rsidR="00033389" w:rsidRPr="004D5FB3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4D5FB3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4. Informes técnicos.</w:t>
            </w:r>
          </w:p>
          <w:p w14:paraId="5E990A35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2972CA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2082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Fortuna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Murrillo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M y </w:t>
            </w:r>
            <w:r w:rsidRPr="000420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 Velasco, 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(2021). </w:t>
            </w:r>
            <w:r w:rsidRPr="0004208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Informe Antropológico Forense de la localización, excavación y exhumación de fosas clandestinas de víctimas de la represión Franquista en 1939 en la localidad de Medellín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PREMHEX</w:t>
            </w:r>
          </w:p>
          <w:p w14:paraId="41257990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B55C68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DB2FF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900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 Velasco,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900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 Meza Peñaloza, A. (2018). Informe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Antropofísico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los Restos Óseos Humanos hallados en las Operaciones 5 y 6 (pp. 107-124). En Christopher T.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Morehart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(Coord.) </w:t>
            </w:r>
            <w:r w:rsidRPr="007669F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Proyecto de Ecología Histórica del Norte de la Cuenca de México: Informe de la Temporada de Campo 2017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6B5B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The School of Human Evolution and Social Change. Arizona State University.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Tempe, Arizona.</w:t>
            </w:r>
          </w:p>
          <w:p w14:paraId="29A6EC7B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CAF757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r w:rsidRPr="00DB2F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 Velasco, 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.; Meza Peñaloza, A. 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Cool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Arguelles, A. (2017). Informe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Antropofísico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los restos Óseos Humanos (pp. 125-144). En Christopher T.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Morehart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(Coord.) </w:t>
            </w:r>
            <w:r w:rsidRPr="00DB2FF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Proyecto de Ecología Histórica del Norte de la Cuenca de México: Informe de la </w:t>
            </w:r>
            <w:r w:rsidRPr="00DB2FF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Temporada de Campo 2016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6B5B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The School of Human Evolution and Social Change. Arizona State University.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Tempe, Arizona.</w:t>
            </w:r>
          </w:p>
          <w:p w14:paraId="1C7F711E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233B54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33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033389">
              <w:rPr>
                <w:rFonts w:ascii="Times New Roman" w:eastAsia="Times New Roman" w:hAnsi="Times New Roman" w:cs="Times New Roman"/>
                <w:sz w:val="24"/>
                <w:szCs w:val="24"/>
              </w:rPr>
              <w:t>Caseldine</w:t>
            </w:r>
            <w:proofErr w:type="spellEnd"/>
            <w:r w:rsidRPr="000333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C.; Frazier, M.; </w:t>
            </w:r>
            <w:r w:rsidRPr="000333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 M</w:t>
            </w:r>
            <w:r w:rsidRPr="00033389">
              <w:rPr>
                <w:rFonts w:ascii="Times New Roman" w:eastAsia="Times New Roman" w:hAnsi="Times New Roman" w:cs="Times New Roman"/>
                <w:sz w:val="24"/>
                <w:szCs w:val="24"/>
              </w:rPr>
              <w:t>.; Pacheco-</w:t>
            </w:r>
            <w:proofErr w:type="spellStart"/>
            <w:r w:rsidRPr="00033389">
              <w:rPr>
                <w:rFonts w:ascii="Times New Roman" w:eastAsia="Times New Roman" w:hAnsi="Times New Roman" w:cs="Times New Roman"/>
                <w:sz w:val="24"/>
                <w:szCs w:val="24"/>
              </w:rPr>
              <w:t>Fores</w:t>
            </w:r>
            <w:proofErr w:type="spellEnd"/>
            <w:r w:rsidRPr="000333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S; </w:t>
            </w:r>
            <w:proofErr w:type="spellStart"/>
            <w:r w:rsidRPr="00033389">
              <w:rPr>
                <w:rFonts w:ascii="Times New Roman" w:eastAsia="Times New Roman" w:hAnsi="Times New Roman" w:cs="Times New Roman"/>
                <w:sz w:val="24"/>
                <w:szCs w:val="24"/>
              </w:rPr>
              <w:t>Cesaretti</w:t>
            </w:r>
            <w:proofErr w:type="spellEnd"/>
            <w:r w:rsidRPr="000333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R; Schwartz, C. y </w:t>
            </w:r>
            <w:proofErr w:type="spellStart"/>
            <w:r w:rsidRPr="00033389">
              <w:rPr>
                <w:rFonts w:ascii="Times New Roman" w:eastAsia="Times New Roman" w:hAnsi="Times New Roman" w:cs="Times New Roman"/>
                <w:sz w:val="24"/>
                <w:szCs w:val="24"/>
              </w:rPr>
              <w:t>Morehart</w:t>
            </w:r>
            <w:proofErr w:type="spellEnd"/>
            <w:r w:rsidRPr="000333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T., C. (2016).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Protocolo para el mapeo con Estación total en Los Mogotes (pp. 7-17) En Christopher T.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Morehart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(Coord.) </w:t>
            </w:r>
            <w:r w:rsidRPr="00392B8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Proyecto de Ecología Histórica del Norte de la Cuenca de México: Informe de la Temporada de Campo 2015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6B5BB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The School of Human Evolution and Social Change. Arizona State University.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Tempe, Arizona.</w:t>
            </w:r>
          </w:p>
          <w:p w14:paraId="42A7DE88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D10D927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</w:t>
            </w:r>
            <w:r w:rsidRPr="006A61C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 Velasco, 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(2014). </w:t>
            </w:r>
            <w:r w:rsidRPr="006A61C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Informe Osteológico de los restos humanos hallados en las Excavaciones realizadas en el predio de Guatemala 16 (febrero de 2014- junio 2014)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Instituto Nacional de Antropología e Historia. Museo del Templo Mayor. Programa de Arqueología Urbana. Ciudad de México.</w:t>
            </w:r>
          </w:p>
          <w:p w14:paraId="4A678D87" w14:textId="77777777" w:rsidR="00033389" w:rsidRDefault="00033389" w:rsidP="00033389">
            <w:pPr>
              <w:tabs>
                <w:tab w:val="left" w:pos="274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14:paraId="01AD3E27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  <w:r w:rsidRPr="00E23B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 Velasco, 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(2014). </w:t>
            </w:r>
            <w:r w:rsidRPr="00E23B0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Informe </w:t>
            </w:r>
            <w:proofErr w:type="spellStart"/>
            <w:r w:rsidRPr="00E23B0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zooarqueológico</w:t>
            </w:r>
            <w:proofErr w:type="spellEnd"/>
            <w:r w:rsidRPr="00E23B0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de los restos faunísticos hallados en las excavaciones realizadas en el predio de Guatemala 16 (febrero 2014- junio 2014)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Instituto Nacional de Antropología e Historia. Museo del Templo Mayor. Programa de Arqueología Urbana. Ciudad de México.</w:t>
            </w:r>
          </w:p>
          <w:p w14:paraId="6E3603EE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41B049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  <w:r w:rsidRPr="003E7C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 Velasco, M.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(2013</w:t>
            </w:r>
            <w:r w:rsidRPr="007E633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). Informe Osteológico de los restos humanos hallados en las Ofrendas 157 y 159.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Instituto Nacional de Antropología e Historia. Museo del Templo Mayor. Programa de Arqueología Urbana. Ciudad de México.</w:t>
            </w:r>
          </w:p>
          <w:p w14:paraId="58149D6F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E89F04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 </w:t>
            </w:r>
            <w:r w:rsidRPr="00BE47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Pastor Vázquez, J.F.; Barbosa Cachorro, M.; De Paz Fernández F.J.; </w:t>
            </w:r>
            <w:r w:rsidRPr="00BE47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 Velasco, M</w:t>
            </w:r>
            <w:r w:rsidRPr="00BE476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Ferrero Infestas, E. </w:t>
            </w:r>
            <w:r w:rsidRPr="00BE476A">
              <w:rPr>
                <w:rFonts w:ascii="Times New Roman" w:eastAsia="Times New Roman" w:hAnsi="Times New Roman" w:cs="Times New Roman"/>
                <w:sz w:val="24"/>
                <w:szCs w:val="24"/>
              </w:rPr>
              <w:t>y Gutiérrez Reguera, B.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(2011). </w:t>
            </w:r>
            <w:r w:rsidRPr="0068583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Estudio Antropológico de los restos óseos humanos hallados en la excavación arqueológica de la Iglesia de San Pedro de la Rúa (Estella, Navarra)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Museo Anatómico.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Departamento de Anatomía y Radiología. Facultad de Medicina. Universidad de Valladolid.</w:t>
            </w:r>
          </w:p>
          <w:p w14:paraId="5C292150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EFD121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  <w:r w:rsidRPr="000F12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E47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Pastor Vázquez, J.F.; Barbosa Cachorro, M.; De Paz Fernández F.J.; </w:t>
            </w:r>
            <w:r w:rsidRPr="00BE47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 Velasco, M</w:t>
            </w:r>
            <w:r w:rsidRPr="00BE476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Ferrero Infestas, E. </w:t>
            </w:r>
            <w:r w:rsidRPr="00BE476A">
              <w:rPr>
                <w:rFonts w:ascii="Times New Roman" w:eastAsia="Times New Roman" w:hAnsi="Times New Roman" w:cs="Times New Roman"/>
                <w:sz w:val="24"/>
                <w:szCs w:val="24"/>
              </w:rPr>
              <w:t>y Gutiérrez Reguera, B.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(2010). </w:t>
            </w:r>
            <w:r w:rsidRPr="000F12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Estudio antropológico de los restos óseos hallados en la excavación arqueológica de la “Ermita de Nuestra Señora del Val (Pedro, Soria)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Museo Anatómico. Departamento de Anatomía y Radiología. Facultad de Medicina. Universidad de Valladolid. </w:t>
            </w:r>
          </w:p>
          <w:p w14:paraId="7B36BB5F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DBF2A49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 </w:t>
            </w:r>
            <w:r w:rsidRPr="00BE47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Pastor Vázquez, J.F.; Barbosa Cachorro, M.; De Paz Fernández F.J.; </w:t>
            </w:r>
            <w:r w:rsidRPr="00BE47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 Velasco, M</w:t>
            </w:r>
            <w:r w:rsidRPr="00BE476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Ferrero Infestas, E. </w:t>
            </w:r>
            <w:r w:rsidRPr="00BE476A">
              <w:rPr>
                <w:rFonts w:ascii="Times New Roman" w:eastAsia="Times New Roman" w:hAnsi="Times New Roman" w:cs="Times New Roman"/>
                <w:sz w:val="24"/>
                <w:szCs w:val="24"/>
              </w:rPr>
              <w:t>y Gutiérrez Reguera, B.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(2010). </w:t>
            </w:r>
            <w:r w:rsidRPr="00585DC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Estudio osteológico de los restos de fauna hallados en el yacimiento arqueológico de </w:t>
            </w:r>
            <w:proofErr w:type="spellStart"/>
            <w:r w:rsidRPr="00585DC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Pintia</w:t>
            </w:r>
            <w:proofErr w:type="spellEnd"/>
            <w:r w:rsidRPr="00585DC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(Valladolid)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Museo Anatómico. Departamento de Anatomía y Radiología. Facultad de Medicina. Universidad de Valladolid. </w:t>
            </w:r>
          </w:p>
          <w:p w14:paraId="29C63F9C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831EB6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 Pastor Vázquez, J.F.; Barbosa Cachorro, M.; De Paz Fernández F.J.; </w:t>
            </w:r>
            <w:r w:rsidRPr="005A3C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 Velasco, 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.; Ferrero Infestas, E.; Gutiérrez Reguera, B.; Esteban Casado, R. 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Cortejoso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Hernando, A. (2010). </w:t>
            </w:r>
            <w:r w:rsidRPr="0035325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Estudio Antropológico y paleopatológico de los restos humanos hallados en la intervención arqueológica de la Iglesia de la Peregrina, Sahagún (León</w:t>
            </w:r>
            <w:r w:rsidRPr="005A3CA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Museo Anatómico. Departamento de Anatomía y Radiología. Facultad de Medicina. Universidad de Valladolid.</w:t>
            </w:r>
          </w:p>
          <w:p w14:paraId="023DFA32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B40DFB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 Pastor Vázquez, J.F.; Barbosa Cachorro, M.; De Paz Fernández F.J.; </w:t>
            </w:r>
            <w:r w:rsidRPr="005A3C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 Velasco, 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.; Ferrero Infestas, E.; Gutiérrez Reguera, B.; Esteban Casado, R. 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Cortejoso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Hernando, A. (2009). </w:t>
            </w:r>
            <w:r w:rsidRPr="005A3CA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Estudio Antropológico y Paleopatológico de los restos humanos hallados en la intervención arqueológica de la Iglesia de San Esteban de Cuellar (Segovia)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Museo Anatómico. Departamento de Anatomía y Radiología. Facultad de Medicina. Universidad de Valladolid.</w:t>
            </w:r>
          </w:p>
          <w:p w14:paraId="7C892A67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2CA88E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13. </w:t>
            </w:r>
            <w:r w:rsidRPr="00BE47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Pastor Vázquez, J.F.; Barbosa Cachorro, M.; De Paz Fernández F.J.; </w:t>
            </w:r>
            <w:r w:rsidRPr="00BE47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 Velasco, M</w:t>
            </w:r>
            <w:r w:rsidRPr="00BE476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Ferrero Infestas, E. </w:t>
            </w:r>
            <w:r w:rsidRPr="00BE476A">
              <w:rPr>
                <w:rFonts w:ascii="Times New Roman" w:eastAsia="Times New Roman" w:hAnsi="Times New Roman" w:cs="Times New Roman"/>
                <w:sz w:val="24"/>
                <w:szCs w:val="24"/>
              </w:rPr>
              <w:t>y Gutiérrez Reguera, B.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(2009). </w:t>
            </w:r>
            <w:r w:rsidRPr="00F32D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Estudio Antropológico de los restos óseos hallados en la Plaza de San Miguel (Valladolid)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Museo Anatómico. Departamento de Anatomía y Radiología. Facultad de Medicina. Universidad de Valladolid.</w:t>
            </w:r>
          </w:p>
          <w:p w14:paraId="7258D6F3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3B1F43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14. </w:t>
            </w:r>
            <w:r w:rsidRPr="00BE47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Pastor Vázquez, J.F.; Barbosa Cachorro, M.; De Paz Fernández F.J.; </w:t>
            </w:r>
            <w:r w:rsidRPr="00BE47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 Velasco, M</w:t>
            </w:r>
            <w:r w:rsidRPr="00BE476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Ferrero Infestas, E. </w:t>
            </w:r>
            <w:r w:rsidRPr="00BE476A">
              <w:rPr>
                <w:rFonts w:ascii="Times New Roman" w:eastAsia="Times New Roman" w:hAnsi="Times New Roman" w:cs="Times New Roman"/>
                <w:sz w:val="24"/>
                <w:szCs w:val="24"/>
              </w:rPr>
              <w:t>y Gutiérrez Reguera, B.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(2008). </w:t>
            </w:r>
            <w:r w:rsidRPr="00DE64A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Estudio Antropológico de los restos óseos hallados en el yacimiento “Las Calaveras” de Renedo de Esgueva (Valladolid)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Museo Anatómico. Departamento de Anatomía y Radiología. Facultad de Medicina. Universidad de Valladolid.</w:t>
            </w:r>
          </w:p>
          <w:p w14:paraId="582B3843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1A43E6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 </w:t>
            </w:r>
            <w:r w:rsidRPr="00BE47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Pastor Vázquez, J.F.; Barbosa Cachorro, M.; De Paz Fernández F.J.; </w:t>
            </w:r>
            <w:r w:rsidRPr="00BE47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 Velasco, M</w:t>
            </w:r>
            <w:r w:rsidRPr="00BE476A">
              <w:rPr>
                <w:rFonts w:ascii="Times New Roman" w:eastAsia="Times New Roman" w:hAnsi="Times New Roman" w:cs="Times New Roman"/>
                <w:sz w:val="24"/>
                <w:szCs w:val="24"/>
              </w:rPr>
              <w:t>. y Gutiérrez Reguera, B.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(2008). </w:t>
            </w:r>
            <w:r w:rsidRPr="00BE476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Estudio Antropológico de los restos óseos hallados en la excavación arqueológica “El </w:t>
            </w:r>
            <w:proofErr w:type="spellStart"/>
            <w:r w:rsidRPr="00BE476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Pópilo</w:t>
            </w:r>
            <w:proofErr w:type="spellEnd"/>
            <w:r w:rsidRPr="00BE476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” (Valle de Tobalina, Burgos)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Museo Anatómico. Departamento de Anatomía y Radiología. Facultad de Medicina. Universidad de Valladolid.</w:t>
            </w:r>
          </w:p>
          <w:p w14:paraId="43AB9510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825DBB" w14:textId="77777777" w:rsidR="00033389" w:rsidRPr="00BE476A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  <w:r w:rsidRPr="00BE47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Pastor Vázquez, J.F.; Barbosa Cachorro, M.; De Paz Fernández F.J.; </w:t>
            </w:r>
            <w:r w:rsidRPr="00BE47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 Velasco, M</w:t>
            </w:r>
            <w:r w:rsidRPr="00BE47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y Gutiérrez Reguera, B. (2008). </w:t>
            </w:r>
            <w:r w:rsidRPr="00BE476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Estudio Antropológico de los restos óseos hallados en la excavación arqueológica “Peña del Mazo” (Valle de Tobalina, Burgos)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Museo Anatómico. Departamento de Anatomía y Radiología. Facultad de Medicina. Universidad de Valladolid.</w:t>
            </w:r>
          </w:p>
          <w:p w14:paraId="2C529D63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86C9942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 Pastor Vázquez, J.F.; Barbosa Cachorro, M.; De Paz Fernández F.J.; Gutiérrez Reguera, B. y </w:t>
            </w:r>
            <w:r w:rsidRPr="005A3C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 Velasco, 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(2008). </w:t>
            </w:r>
            <w:r w:rsidRPr="005D185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Estudio Antropológico de los restos óseos hallados en la excavación arqueológica “La </w:t>
            </w:r>
            <w:proofErr w:type="spellStart"/>
            <w:r w:rsidRPr="005D185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Papalba</w:t>
            </w:r>
            <w:proofErr w:type="spellEnd"/>
            <w:r w:rsidRPr="005D185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” (Villamuriel de Cerrato, Palencia)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Museo Anatómico. Departamento de Anatomía 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Radiología. Facultad de Medicina. Universidad de Valladolid.</w:t>
            </w:r>
          </w:p>
          <w:p w14:paraId="79405EF3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8798B9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 Caro, L.; Fernández, M.E. y </w:t>
            </w:r>
            <w:r w:rsidRPr="005A3C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 Velasco, 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(2007). </w:t>
            </w:r>
            <w:r w:rsidRPr="005A3CA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Estudio de la necrópolis (segunda fase) de San Bartolomé de </w:t>
            </w:r>
            <w:proofErr w:type="spellStart"/>
            <w:r w:rsidRPr="005A3CA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Basardilla</w:t>
            </w:r>
            <w:proofErr w:type="spellEnd"/>
            <w:r w:rsidRPr="005A3CA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(Segovia)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Departamento de Antropología, Facultad de Ciencias Biológicas y Ambientales, Universidad de León.</w:t>
            </w:r>
          </w:p>
          <w:p w14:paraId="2DFAC235" w14:textId="77777777" w:rsidR="00033389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F92C4C" w14:textId="77777777" w:rsidR="00033389" w:rsidRPr="00DB2FF4" w:rsidRDefault="00033389" w:rsidP="0003338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 Pastor Vázquez, J.F.; Barbosa Cachorro, M.; De Paz Fernández F.J.; Gutiérrez Reguera, B. y </w:t>
            </w:r>
            <w:r w:rsidRPr="005A3C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García Velasco, 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(2006). </w:t>
            </w:r>
            <w:r w:rsidRPr="007B45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Estudio Antropológico de los restos óseos hallados en la excavación arqueológica del Alto San Pedro (Quintanilla-Vivar, Burgos)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Museo Anatómico. Departamento de Anatomía y Radiología. Facultad de Medicina. Universidad de Valladolid.</w:t>
            </w:r>
          </w:p>
          <w:p w14:paraId="3AF9BA5C" w14:textId="77777777" w:rsidR="002D325F" w:rsidRPr="00033389" w:rsidRDefault="002D325F">
            <w:pPr>
              <w:spacing w:line="240" w:lineRule="auto"/>
              <w:rPr>
                <w:lang w:val="en-US"/>
              </w:rPr>
            </w:pPr>
          </w:p>
        </w:tc>
      </w:tr>
    </w:tbl>
    <w:p w14:paraId="5AF37628" w14:textId="77777777" w:rsidR="00D17A1A" w:rsidRPr="00033389" w:rsidRDefault="00D17A1A" w:rsidP="000C273A">
      <w:pPr>
        <w:rPr>
          <w:lang w:val="en-US"/>
        </w:rPr>
      </w:pPr>
    </w:p>
    <w:p w14:paraId="4908C1AF" w14:textId="77777777" w:rsidR="00D17A1A" w:rsidRPr="00033389" w:rsidRDefault="00D17A1A" w:rsidP="000C273A">
      <w:pPr>
        <w:rPr>
          <w:lang w:val="en-US"/>
        </w:rPr>
      </w:pPr>
    </w:p>
    <w:p w14:paraId="6FFB38A7" w14:textId="77777777" w:rsidR="00A65959" w:rsidRPr="00033389" w:rsidRDefault="00A65959" w:rsidP="000C273A">
      <w:pPr>
        <w:rPr>
          <w:lang w:val="en-US"/>
        </w:rPr>
      </w:pPr>
    </w:p>
    <w:sectPr w:rsidR="00A65959" w:rsidRPr="00033389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2CD31" w14:textId="77777777" w:rsidR="00443819" w:rsidRDefault="00443819" w:rsidP="00404839">
      <w:pPr>
        <w:spacing w:after="0" w:line="240" w:lineRule="auto"/>
      </w:pPr>
      <w:r>
        <w:separator/>
      </w:r>
    </w:p>
  </w:endnote>
  <w:endnote w:type="continuationSeparator" w:id="0">
    <w:p w14:paraId="7B86942E" w14:textId="77777777" w:rsidR="00443819" w:rsidRDefault="00443819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E3AC3" w14:textId="77777777" w:rsidR="00443819" w:rsidRDefault="00443819" w:rsidP="00404839">
      <w:pPr>
        <w:spacing w:after="0" w:line="240" w:lineRule="auto"/>
      </w:pPr>
      <w:r>
        <w:separator/>
      </w:r>
    </w:p>
  </w:footnote>
  <w:footnote w:type="continuationSeparator" w:id="0">
    <w:p w14:paraId="6561F3C4" w14:textId="77777777" w:rsidR="00443819" w:rsidRDefault="00443819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552CC947" w14:textId="77777777" w:rsidTr="00E96B2A">
      <w:tc>
        <w:tcPr>
          <w:tcW w:w="2547" w:type="dxa"/>
        </w:tcPr>
        <w:p w14:paraId="50730C97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2389F93F" wp14:editId="7F2BAA4B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68B6E707" w14:textId="77777777" w:rsidR="00E96B2A" w:rsidRDefault="00E96B2A">
          <w:pPr>
            <w:pStyle w:val="Encabezado"/>
          </w:pPr>
        </w:p>
        <w:p w14:paraId="4BC9E024" w14:textId="77777777" w:rsidR="00E96B2A" w:rsidRDefault="00E96B2A">
          <w:pPr>
            <w:pStyle w:val="Encabezado"/>
          </w:pPr>
        </w:p>
        <w:p w14:paraId="1AA8B4CC" w14:textId="77777777" w:rsidR="00E96B2A" w:rsidRPr="00E96B2A" w:rsidRDefault="00E96B2A" w:rsidP="00D808A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D808AA">
            <w:rPr>
              <w:sz w:val="32"/>
              <w:szCs w:val="32"/>
            </w:rPr>
            <w:t>DERECHO</w:t>
          </w:r>
        </w:p>
      </w:tc>
    </w:tr>
  </w:tbl>
  <w:p w14:paraId="32329A76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B2860"/>
    <w:multiLevelType w:val="hybridMultilevel"/>
    <w:tmpl w:val="A5E6E694"/>
    <w:lvl w:ilvl="0" w:tplc="F13667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4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6003217">
    <w:abstractNumId w:val="0"/>
  </w:num>
  <w:num w:numId="2" w16cid:durableId="932013687">
    <w:abstractNumId w:val="5"/>
  </w:num>
  <w:num w:numId="3" w16cid:durableId="384187432">
    <w:abstractNumId w:val="4"/>
  </w:num>
  <w:num w:numId="4" w16cid:durableId="381559299">
    <w:abstractNumId w:val="6"/>
  </w:num>
  <w:num w:numId="5" w16cid:durableId="298149803">
    <w:abstractNumId w:val="2"/>
  </w:num>
  <w:num w:numId="6" w16cid:durableId="119106842">
    <w:abstractNumId w:val="3"/>
  </w:num>
  <w:num w:numId="7" w16cid:durableId="12620275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3A"/>
    <w:rsid w:val="00033389"/>
    <w:rsid w:val="000C273A"/>
    <w:rsid w:val="000F12D8"/>
    <w:rsid w:val="00144BF8"/>
    <w:rsid w:val="001827F0"/>
    <w:rsid w:val="00240029"/>
    <w:rsid w:val="002D325F"/>
    <w:rsid w:val="0032010E"/>
    <w:rsid w:val="0039488A"/>
    <w:rsid w:val="00404839"/>
    <w:rsid w:val="00443819"/>
    <w:rsid w:val="0050232C"/>
    <w:rsid w:val="00614509"/>
    <w:rsid w:val="006A1693"/>
    <w:rsid w:val="006D6661"/>
    <w:rsid w:val="007447AE"/>
    <w:rsid w:val="0074659F"/>
    <w:rsid w:val="00754122"/>
    <w:rsid w:val="0077529E"/>
    <w:rsid w:val="007E2E9F"/>
    <w:rsid w:val="008A396B"/>
    <w:rsid w:val="009306ED"/>
    <w:rsid w:val="00985844"/>
    <w:rsid w:val="009D3D35"/>
    <w:rsid w:val="00A40489"/>
    <w:rsid w:val="00A46BBD"/>
    <w:rsid w:val="00A616E8"/>
    <w:rsid w:val="00A65959"/>
    <w:rsid w:val="00A7202A"/>
    <w:rsid w:val="00AA2542"/>
    <w:rsid w:val="00AD4B06"/>
    <w:rsid w:val="00AE78CC"/>
    <w:rsid w:val="00B15596"/>
    <w:rsid w:val="00B46A8C"/>
    <w:rsid w:val="00C54200"/>
    <w:rsid w:val="00C86BE0"/>
    <w:rsid w:val="00CA625B"/>
    <w:rsid w:val="00D17A1A"/>
    <w:rsid w:val="00D760CD"/>
    <w:rsid w:val="00D808AA"/>
    <w:rsid w:val="00DA2AA4"/>
    <w:rsid w:val="00E64F73"/>
    <w:rsid w:val="00E96B2A"/>
    <w:rsid w:val="00EB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61B2E"/>
  <w15:docId w15:val="{A59584D7-865E-4510-99CB-84D4AD0F5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paragraph" w:styleId="Sangra2detindependiente">
    <w:name w:val="Body Text Indent 2"/>
    <w:basedOn w:val="Normal"/>
    <w:link w:val="Sangra2detindependienteCar"/>
    <w:rsid w:val="000F12D8"/>
    <w:pPr>
      <w:autoSpaceDE w:val="0"/>
      <w:autoSpaceDN w:val="0"/>
      <w:adjustRightInd w:val="0"/>
      <w:spacing w:after="0" w:line="240" w:lineRule="auto"/>
      <w:ind w:left="284" w:hanging="284"/>
      <w:jc w:val="both"/>
    </w:pPr>
    <w:rPr>
      <w:rFonts w:ascii="Arial Narrow" w:eastAsia="Times New Roman" w:hAnsi="Arial Narrow" w:cs="Arial Narrow"/>
      <w:sz w:val="20"/>
      <w:szCs w:val="20"/>
      <w:lang w:val="en-U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F12D8"/>
    <w:rPr>
      <w:rFonts w:ascii="Arial Narrow" w:eastAsia="Times New Roman" w:hAnsi="Arial Narrow" w:cs="Arial Narrow"/>
      <w:sz w:val="20"/>
      <w:szCs w:val="20"/>
      <w:lang w:val="en-US" w:eastAsia="es-ES"/>
    </w:rPr>
  </w:style>
  <w:style w:type="character" w:styleId="nfasis">
    <w:name w:val="Emphasis"/>
    <w:uiPriority w:val="20"/>
    <w:qFormat/>
    <w:rsid w:val="00D808AA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D80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il">
    <w:name w:val="il"/>
    <w:basedOn w:val="Fuentedeprrafopredeter"/>
    <w:rsid w:val="00D808AA"/>
  </w:style>
  <w:style w:type="character" w:customStyle="1" w:styleId="apple-converted-space">
    <w:name w:val="apple-converted-space"/>
    <w:basedOn w:val="Fuentedeprrafopredeter"/>
    <w:rsid w:val="00D808AA"/>
  </w:style>
  <w:style w:type="character" w:styleId="AcrnimoHTML">
    <w:name w:val="HTML Acronym"/>
    <w:uiPriority w:val="99"/>
    <w:semiHidden/>
    <w:unhideWhenUsed/>
    <w:rsid w:val="00D808AA"/>
  </w:style>
  <w:style w:type="character" w:styleId="Hipervnculo">
    <w:name w:val="Hyperlink"/>
    <w:uiPriority w:val="99"/>
    <w:unhideWhenUsed/>
    <w:rsid w:val="000333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legalmed.2021.10186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doi.org/10.1002/ar.2245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016/j.jasrep.2018.11.03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6ABF5-0DDF-499B-BA27-09805E12E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11</Pages>
  <Words>2551</Words>
  <Characters>14031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MARIA GARCIA VELASCO</cp:lastModifiedBy>
  <cp:revision>7</cp:revision>
  <dcterms:created xsi:type="dcterms:W3CDTF">2023-06-26T11:08:00Z</dcterms:created>
  <dcterms:modified xsi:type="dcterms:W3CDTF">2023-09-28T10:06:00Z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6a21c4ad899bfa9ba63e66cf937ea4bab558765e2b103824c3e811a2a60ce772</vt:lpwstr>
  </property>
</Properties>
</file>